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B70A" w14:textId="77777777" w:rsidR="00982CDF" w:rsidRDefault="00982CDF" w:rsidP="00982CDF">
      <w:r>
        <w:t xml:space="preserve">SR-AAAE Business Meeting Session 2 </w:t>
      </w:r>
    </w:p>
    <w:p w14:paraId="325DAD6F" w14:textId="09A23A71" w:rsidR="00982CDF" w:rsidRDefault="00982CDF" w:rsidP="00982CDF">
      <w:r>
        <w:t xml:space="preserve">Tuesday, February </w:t>
      </w:r>
      <w:proofErr w:type="gramStart"/>
      <w:r>
        <w:t>5</w:t>
      </w:r>
      <w:r w:rsidRPr="00561140">
        <w:rPr>
          <w:vertAlign w:val="superscript"/>
        </w:rPr>
        <w:t>th</w:t>
      </w:r>
      <w:r>
        <w:t xml:space="preserve"> </w:t>
      </w:r>
      <w:r w:rsidR="00E5313C">
        <w:t>,</w:t>
      </w:r>
      <w:proofErr w:type="gramEnd"/>
      <w:r w:rsidR="00E5313C">
        <w:t xml:space="preserve"> 2019 </w:t>
      </w:r>
    </w:p>
    <w:p w14:paraId="4ED35B02" w14:textId="2FA8A8B0" w:rsidR="00982CDF" w:rsidRDefault="00982CDF" w:rsidP="00982CDF">
      <w:r>
        <w:t>8:30 – 9:30</w:t>
      </w:r>
      <w:r w:rsidR="00E5313C">
        <w:t xml:space="preserve"> </w:t>
      </w:r>
      <w:r>
        <w:t xml:space="preserve">a.m. </w:t>
      </w:r>
    </w:p>
    <w:p w14:paraId="1D5733D8" w14:textId="77777777" w:rsidR="00982CDF" w:rsidRDefault="00982CDF" w:rsidP="00982CDF">
      <w:r>
        <w:t xml:space="preserve">Birmingham Ballroom 1 </w:t>
      </w:r>
    </w:p>
    <w:p w14:paraId="356CB053" w14:textId="77777777" w:rsidR="0085639B" w:rsidRDefault="0085639B"/>
    <w:p w14:paraId="7495BEE0" w14:textId="7E8D561E" w:rsidR="00E5313C" w:rsidRDefault="00E5313C" w:rsidP="00E5313C">
      <w:pPr>
        <w:ind w:left="1440" w:hanging="720"/>
      </w:pPr>
      <w:r>
        <w:t xml:space="preserve">I. </w:t>
      </w:r>
      <w:r>
        <w:tab/>
      </w:r>
      <w:r w:rsidR="00A62F92">
        <w:t xml:space="preserve">Called to order </w:t>
      </w:r>
      <w:r>
        <w:t xml:space="preserve">at 8:30 a.m. by Dr. Tracy Rutherford, SR-AAAE Vice-President </w:t>
      </w:r>
    </w:p>
    <w:p w14:paraId="3654CFDB" w14:textId="0498C1FC" w:rsidR="00A62F92" w:rsidRDefault="00E5313C" w:rsidP="00E5313C">
      <w:pPr>
        <w:ind w:left="1440" w:hanging="720"/>
      </w:pPr>
      <w:r>
        <w:t xml:space="preserve">II. </w:t>
      </w:r>
      <w:r>
        <w:tab/>
        <w:t xml:space="preserve">Tracy Rutherford </w:t>
      </w:r>
      <w:r w:rsidR="00A62F92">
        <w:t xml:space="preserve">shared </w:t>
      </w:r>
      <w:r>
        <w:t xml:space="preserve">a list of committee structure, </w:t>
      </w:r>
      <w:r w:rsidR="00A62F92">
        <w:t xml:space="preserve">committee membership and nominations, </w:t>
      </w:r>
      <w:proofErr w:type="gramStart"/>
      <w:r w:rsidR="00A62F92">
        <w:t>three year</w:t>
      </w:r>
      <w:proofErr w:type="gramEnd"/>
      <w:r w:rsidR="00A62F92">
        <w:t xml:space="preserve"> rotation on committee</w:t>
      </w:r>
      <w:r>
        <w:t xml:space="preserve">. </w:t>
      </w:r>
      <w:r w:rsidR="00A62F92">
        <w:t xml:space="preserve"> Carla</w:t>
      </w:r>
      <w:r>
        <w:t xml:space="preserve"> </w:t>
      </w:r>
      <w:proofErr w:type="spellStart"/>
      <w:proofErr w:type="gramStart"/>
      <w:r>
        <w:t>Jagger</w:t>
      </w:r>
      <w:proofErr w:type="spellEnd"/>
      <w:r>
        <w:t xml:space="preserve">  moved</w:t>
      </w:r>
      <w:proofErr w:type="gramEnd"/>
      <w:r>
        <w:t xml:space="preserve"> to reopen nominations,</w:t>
      </w:r>
      <w:r w:rsidR="00A62F92">
        <w:t xml:space="preserve"> OP</w:t>
      </w:r>
      <w:r>
        <w:t xml:space="preserve"> </w:t>
      </w:r>
      <w:proofErr w:type="spellStart"/>
      <w:r>
        <w:t>McCubbins</w:t>
      </w:r>
      <w:proofErr w:type="spellEnd"/>
      <w:r>
        <w:t xml:space="preserve"> seconded. </w:t>
      </w:r>
    </w:p>
    <w:p w14:paraId="6EB6C811" w14:textId="13F5409B" w:rsidR="00A62F92" w:rsidRDefault="00E5313C" w:rsidP="00E5313C">
      <w:pPr>
        <w:ind w:left="1440"/>
      </w:pPr>
      <w:r>
        <w:t>Michael Newman mov</w:t>
      </w:r>
      <w:r w:rsidR="00A62F92">
        <w:t xml:space="preserve">ed </w:t>
      </w:r>
      <w:r>
        <w:t>to accept nominations, seconded</w:t>
      </w:r>
      <w:proofErr w:type="gramStart"/>
      <w:r>
        <w:t xml:space="preserve">. </w:t>
      </w:r>
      <w:proofErr w:type="gramEnd"/>
      <w:r>
        <w:t xml:space="preserve">Motion passes. </w:t>
      </w:r>
    </w:p>
    <w:p w14:paraId="1CBBE73F" w14:textId="324CE77C" w:rsidR="00A62F92" w:rsidRDefault="00E5313C" w:rsidP="00E5313C">
      <w:pPr>
        <w:ind w:left="1440" w:hanging="720"/>
      </w:pPr>
      <w:r>
        <w:t xml:space="preserve">III. </w:t>
      </w:r>
      <w:r>
        <w:tab/>
        <w:t>Motion made by Michael Newman, “I move that we appoint an ad-hoc committee to look at the future of SR-AAAE as it relates to SAAS and future locations.</w:t>
      </w:r>
      <w:proofErr w:type="gramStart"/>
      <w:r>
        <w:t xml:space="preserve">” </w:t>
      </w:r>
      <w:proofErr w:type="gramEnd"/>
      <w:r>
        <w:t>Seconded by Donna Graham</w:t>
      </w:r>
      <w:proofErr w:type="gramStart"/>
      <w:r>
        <w:t xml:space="preserve">. </w:t>
      </w:r>
      <w:proofErr w:type="gramEnd"/>
      <w:r>
        <w:t xml:space="preserve">Motion passes. Four individuals volunteered to serve on the committee - </w:t>
      </w:r>
      <w:r w:rsidR="00A62F92">
        <w:t xml:space="preserve">Andrew </w:t>
      </w:r>
      <w:proofErr w:type="spellStart"/>
      <w:r w:rsidR="00A62F92">
        <w:t>Thoron</w:t>
      </w:r>
      <w:proofErr w:type="spellEnd"/>
      <w:r w:rsidR="00A62F92">
        <w:t>, Krist</w:t>
      </w:r>
      <w:r>
        <w:t xml:space="preserve">in Stair, Don Edgar, </w:t>
      </w:r>
      <w:proofErr w:type="gramStart"/>
      <w:r>
        <w:t>Rick</w:t>
      </w:r>
      <w:proofErr w:type="gramEnd"/>
      <w:r>
        <w:t xml:space="preserve"> Rudd. E</w:t>
      </w:r>
      <w:r w:rsidR="00A62F92">
        <w:t>ither Travis</w:t>
      </w:r>
      <w:r>
        <w:t xml:space="preserve"> Park</w:t>
      </w:r>
      <w:r w:rsidR="00A62F92">
        <w:t xml:space="preserve"> or Tracy</w:t>
      </w:r>
      <w:r>
        <w:t xml:space="preserve"> </w:t>
      </w:r>
      <w:proofErr w:type="spellStart"/>
      <w:r>
        <w:t>Ruthrford</w:t>
      </w:r>
      <w:proofErr w:type="spellEnd"/>
      <w:r>
        <w:t xml:space="preserve"> will chair. </w:t>
      </w:r>
    </w:p>
    <w:p w14:paraId="49283FB5" w14:textId="77777777" w:rsidR="00E5313C" w:rsidRDefault="00E5313C">
      <w:r>
        <w:tab/>
        <w:t xml:space="preserve">IV. </w:t>
      </w:r>
      <w:r>
        <w:tab/>
        <w:t>Research Committee Action Item - a</w:t>
      </w:r>
      <w:r w:rsidRPr="00E5313C">
        <w:t xml:space="preserve">dopt the Western Call style </w:t>
      </w:r>
    </w:p>
    <w:p w14:paraId="6FA315E1" w14:textId="41003BE5" w:rsidR="00A62F92" w:rsidRDefault="00E5313C" w:rsidP="00E5313C">
      <w:pPr>
        <w:ind w:left="1440"/>
      </w:pPr>
      <w:proofErr w:type="gramStart"/>
      <w:r w:rsidRPr="00E5313C">
        <w:t>abstract</w:t>
      </w:r>
      <w:proofErr w:type="gramEnd"/>
      <w:r w:rsidRPr="00E5313C">
        <w:t xml:space="preserve"> submission (5 page abstract), with no additional changes to the existing review and presentation process.</w:t>
      </w:r>
      <w:r>
        <w:t xml:space="preserve"> Discussion</w:t>
      </w:r>
      <w:proofErr w:type="gramStart"/>
      <w:r>
        <w:t xml:space="preserve">. </w:t>
      </w:r>
      <w:proofErr w:type="gramEnd"/>
      <w:r>
        <w:t>Vote</w:t>
      </w:r>
      <w:proofErr w:type="gramStart"/>
      <w:r>
        <w:t xml:space="preserve">. </w:t>
      </w:r>
      <w:proofErr w:type="gramEnd"/>
      <w:r>
        <w:t xml:space="preserve">Motion </w:t>
      </w:r>
      <w:r w:rsidR="001C21B8">
        <w:t xml:space="preserve">fails. </w:t>
      </w:r>
    </w:p>
    <w:p w14:paraId="4B798706" w14:textId="67D6505B" w:rsidR="0077552A" w:rsidRDefault="001C21B8" w:rsidP="001C21B8">
      <w:pPr>
        <w:ind w:left="1440" w:hanging="720"/>
      </w:pPr>
      <w:r>
        <w:t xml:space="preserve">V. </w:t>
      </w:r>
      <w:r w:rsidR="0077552A">
        <w:t xml:space="preserve"> </w:t>
      </w:r>
      <w:r>
        <w:tab/>
        <w:t xml:space="preserve">Research Committee Action Item - </w:t>
      </w:r>
      <w:r w:rsidR="0077552A">
        <w:t>development of graduate student research in progress submission through</w:t>
      </w:r>
      <w:r>
        <w:t xml:space="preserve"> the professional development committee. Discussion</w:t>
      </w:r>
      <w:proofErr w:type="gramStart"/>
      <w:r>
        <w:t xml:space="preserve">. </w:t>
      </w:r>
      <w:proofErr w:type="gramEnd"/>
      <w:r>
        <w:t>Motion made by Michael Newman, “I move this research in progress concept to the professional development committee for further investigation.</w:t>
      </w:r>
      <w:proofErr w:type="gramStart"/>
      <w:r>
        <w:t xml:space="preserve">” </w:t>
      </w:r>
      <w:proofErr w:type="gramEnd"/>
      <w:r>
        <w:t xml:space="preserve">Seconded by Ashley </w:t>
      </w:r>
      <w:proofErr w:type="spellStart"/>
      <w:r>
        <w:t>Yopp</w:t>
      </w:r>
      <w:proofErr w:type="spellEnd"/>
      <w:proofErr w:type="gramStart"/>
      <w:r>
        <w:t xml:space="preserve">. </w:t>
      </w:r>
      <w:proofErr w:type="gramEnd"/>
      <w:r>
        <w:t xml:space="preserve">Motion passes. </w:t>
      </w:r>
    </w:p>
    <w:p w14:paraId="201DB34C" w14:textId="3D40466B" w:rsidR="00A21A03" w:rsidRDefault="001C21B8" w:rsidP="000E5ED3">
      <w:pPr>
        <w:ind w:left="1440" w:hanging="720"/>
      </w:pPr>
      <w:r>
        <w:lastRenderedPageBreak/>
        <w:t xml:space="preserve">VI. </w:t>
      </w:r>
      <w:r>
        <w:tab/>
        <w:t>Barbara Kirby provided a report from SAAS</w:t>
      </w:r>
      <w:proofErr w:type="gramStart"/>
      <w:r>
        <w:t xml:space="preserve">. </w:t>
      </w:r>
      <w:proofErr w:type="gramEnd"/>
      <w:r w:rsidR="000E5ED3">
        <w:t>The 2020 SAAS Conference will be held from January 30</w:t>
      </w:r>
      <w:r w:rsidR="000E5ED3" w:rsidRPr="000E5ED3">
        <w:rPr>
          <w:vertAlign w:val="superscript"/>
        </w:rPr>
        <w:t>th</w:t>
      </w:r>
      <w:r w:rsidR="000E5ED3">
        <w:t xml:space="preserve"> – February 5</w:t>
      </w:r>
      <w:r w:rsidR="000E5ED3" w:rsidRPr="000E5ED3">
        <w:rPr>
          <w:vertAlign w:val="superscript"/>
        </w:rPr>
        <w:t>th</w:t>
      </w:r>
      <w:r w:rsidR="000E5ED3">
        <w:t xml:space="preserve"> at the Omni Louisville Hotel</w:t>
      </w:r>
      <w:proofErr w:type="gramStart"/>
      <w:r w:rsidR="000E5ED3">
        <w:t xml:space="preserve">. </w:t>
      </w:r>
      <w:proofErr w:type="gramEnd"/>
      <w:r w:rsidR="000E5ED3">
        <w:t xml:space="preserve">Room costs will be </w:t>
      </w:r>
      <w:proofErr w:type="gramStart"/>
      <w:r w:rsidR="000E5ED3">
        <w:t>between $159 – $179 per room</w:t>
      </w:r>
      <w:proofErr w:type="gramEnd"/>
      <w:r w:rsidR="000E5ED3">
        <w:t>. Discussed meeting locations for future conferences. There is still discussion on 2021. Forth Worth, Corpus Christi, and Austin are still in consideration</w:t>
      </w:r>
      <w:proofErr w:type="gramStart"/>
      <w:r w:rsidR="000E5ED3">
        <w:t xml:space="preserve">. </w:t>
      </w:r>
      <w:proofErr w:type="gramEnd"/>
      <w:r w:rsidR="000E5ED3">
        <w:t xml:space="preserve">The 2022 conference will be held in Mobile, Alabama, and the 2023 will be held in Oklahoma. </w:t>
      </w:r>
    </w:p>
    <w:p w14:paraId="65DA56ED" w14:textId="02729EB4" w:rsidR="000E5ED3" w:rsidRDefault="000E5ED3" w:rsidP="000E5ED3">
      <w:pPr>
        <w:ind w:left="1440" w:hanging="720"/>
      </w:pPr>
      <w:proofErr w:type="gramStart"/>
      <w:r>
        <w:t xml:space="preserve">VII. </w:t>
      </w:r>
      <w:r>
        <w:tab/>
        <w:t>Tracy Rutherford recognized and thanking the planning committee for an excellent conference.</w:t>
      </w:r>
      <w:proofErr w:type="gramEnd"/>
      <w:r>
        <w:t xml:space="preserve"> </w:t>
      </w:r>
    </w:p>
    <w:p w14:paraId="0445BD0F" w14:textId="069A1DBC" w:rsidR="000E5ED3" w:rsidRDefault="000E5ED3" w:rsidP="000E5ED3">
      <w:pPr>
        <w:ind w:left="1440" w:hanging="720"/>
      </w:pPr>
      <w:r>
        <w:t xml:space="preserve">VIII. </w:t>
      </w:r>
      <w:r>
        <w:tab/>
        <w:t>Michael Newman moved to adjourn the conference</w:t>
      </w:r>
      <w:proofErr w:type="gramStart"/>
      <w:r>
        <w:t xml:space="preserve">. </w:t>
      </w:r>
      <w:proofErr w:type="gramEnd"/>
      <w:r>
        <w:t>Preston Byrd seconded the motion</w:t>
      </w:r>
      <w:proofErr w:type="gramStart"/>
      <w:r>
        <w:t xml:space="preserve">. </w:t>
      </w:r>
      <w:proofErr w:type="gramEnd"/>
      <w:r>
        <w:t xml:space="preserve">Motion passes. </w:t>
      </w:r>
    </w:p>
    <w:p w14:paraId="208A9C5B" w14:textId="61736121" w:rsidR="007A4577" w:rsidRDefault="007A4577">
      <w:r>
        <w:t xml:space="preserve"> </w:t>
      </w:r>
      <w:bookmarkStart w:id="0" w:name="_GoBack"/>
      <w:bookmarkEnd w:id="0"/>
    </w:p>
    <w:sectPr w:rsidR="007A4577" w:rsidSect="00271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424"/>
    <w:multiLevelType w:val="hybridMultilevel"/>
    <w:tmpl w:val="BE08DFE4"/>
    <w:lvl w:ilvl="0" w:tplc="D91226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454638"/>
    <w:multiLevelType w:val="hybridMultilevel"/>
    <w:tmpl w:val="79426548"/>
    <w:lvl w:ilvl="0" w:tplc="BE9A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F"/>
    <w:rsid w:val="000E5ED3"/>
    <w:rsid w:val="001C21B8"/>
    <w:rsid w:val="00271ABF"/>
    <w:rsid w:val="0077552A"/>
    <w:rsid w:val="007A4577"/>
    <w:rsid w:val="0085639B"/>
    <w:rsid w:val="00982CDF"/>
    <w:rsid w:val="00A21A03"/>
    <w:rsid w:val="00A62F92"/>
    <w:rsid w:val="00A84E14"/>
    <w:rsid w:val="00E5313C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DC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Macintosh Word</Application>
  <DocSecurity>0</DocSecurity>
  <Lines>14</Lines>
  <Paragraphs>4</Paragraphs>
  <ScaleCrop>false</ScaleCrop>
  <Company>NC State University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Warner</dc:creator>
  <cp:keywords/>
  <dc:description/>
  <cp:lastModifiedBy>Wendy Warner</cp:lastModifiedBy>
  <cp:revision>3</cp:revision>
  <dcterms:created xsi:type="dcterms:W3CDTF">2019-05-20T19:13:00Z</dcterms:created>
  <dcterms:modified xsi:type="dcterms:W3CDTF">2019-05-20T19:18:00Z</dcterms:modified>
</cp:coreProperties>
</file>