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91230" w14:textId="77777777" w:rsidR="009D1BE2" w:rsidRDefault="00CC2A03" w:rsidP="0070165A">
      <w:pPr>
        <w:pStyle w:val="Title"/>
      </w:pPr>
      <w:bookmarkStart w:id="0" w:name="_GoBack"/>
      <w:bookmarkEnd w:id="0"/>
      <w:r>
        <w:t>AAAE-</w:t>
      </w:r>
      <w:r w:rsidR="0070165A">
        <w:t>SOUTHERN</w:t>
      </w:r>
      <w:r w:rsidR="009D1BE2">
        <w:t xml:space="preserve"> REGION DISTINGUISHED TEACHING AWARD</w:t>
      </w:r>
    </w:p>
    <w:p w14:paraId="76AB9EDD" w14:textId="77777777" w:rsidR="009D1BE2" w:rsidRDefault="009D1BE2" w:rsidP="0070165A">
      <w:pPr>
        <w:jc w:val="center"/>
        <w:rPr>
          <w:b/>
        </w:rPr>
      </w:pPr>
      <w:r>
        <w:rPr>
          <w:b/>
        </w:rPr>
        <w:t>NOMINATION FORM</w:t>
      </w:r>
    </w:p>
    <w:p w14:paraId="30FA85EA" w14:textId="77777777" w:rsidR="009D1BE2" w:rsidRDefault="009D1BE2">
      <w:pPr>
        <w:jc w:val="center"/>
        <w:rPr>
          <w:b/>
        </w:rPr>
      </w:pPr>
    </w:p>
    <w:p w14:paraId="15F01EC7" w14:textId="77777777" w:rsidR="009D1BE2" w:rsidRDefault="009D1BE2">
      <w:r>
        <w:t xml:space="preserve">Name of Nominee: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D977AF" w14:textId="77777777" w:rsidR="009D1BE2" w:rsidRDefault="009D1BE2"/>
    <w:p w14:paraId="2CD141AD" w14:textId="77777777" w:rsidR="009D1BE2" w:rsidRDefault="009D1BE2">
      <w:r>
        <w:t xml:space="preserve">Institution: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D1602A" w14:textId="77777777" w:rsidR="009D1BE2" w:rsidRDefault="009D1BE2"/>
    <w:p w14:paraId="65630EB0" w14:textId="77777777" w:rsidR="009D1BE2" w:rsidRDefault="009D1BE2">
      <w:r>
        <w:t xml:space="preserve">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375147" w14:textId="77777777" w:rsidR="009D1BE2" w:rsidRDefault="009D1BE2"/>
    <w:p w14:paraId="7935D460" w14:textId="77777777" w:rsidR="009D1BE2" w:rsidRDefault="009D1BE2">
      <w:r>
        <w:t>Professional Employment Record:</w:t>
      </w:r>
    </w:p>
    <w:p w14:paraId="212160EF" w14:textId="77777777" w:rsidR="009D1BE2" w:rsidRDefault="009D1BE2"/>
    <w:p w14:paraId="1890869F" w14:textId="77777777" w:rsidR="009D1BE2" w:rsidRDefault="009D1BE2"/>
    <w:p w14:paraId="7B893469" w14:textId="77777777" w:rsidR="009D1BE2" w:rsidRDefault="009D1BE2"/>
    <w:p w14:paraId="59AC9841" w14:textId="77777777" w:rsidR="009D1BE2" w:rsidRDefault="009D1BE2"/>
    <w:p w14:paraId="4D59D60C" w14:textId="77777777" w:rsidR="009D1BE2" w:rsidRDefault="009D1BE2"/>
    <w:p w14:paraId="0A755B6F" w14:textId="77777777" w:rsidR="009D1BE2" w:rsidRDefault="009D1BE2"/>
    <w:p w14:paraId="53417954" w14:textId="77777777" w:rsidR="009D1BE2" w:rsidRDefault="009D1BE2"/>
    <w:p w14:paraId="11D87AB6" w14:textId="77777777" w:rsidR="009D1BE2" w:rsidRDefault="009D1BE2">
      <w:r>
        <w:t>Degrees Held:</w:t>
      </w:r>
    </w:p>
    <w:p w14:paraId="38E860E0" w14:textId="77777777" w:rsidR="009D1BE2" w:rsidRDefault="009D1BE2"/>
    <w:p w14:paraId="45D93329" w14:textId="77777777" w:rsidR="009D1BE2" w:rsidRDefault="009D1BE2"/>
    <w:p w14:paraId="388C982B" w14:textId="77777777" w:rsidR="009D1BE2" w:rsidRDefault="009D1BE2"/>
    <w:p w14:paraId="04B66F29" w14:textId="77777777" w:rsidR="009D1BE2" w:rsidRDefault="009D1BE2"/>
    <w:p w14:paraId="65D31A96" w14:textId="77777777" w:rsidR="009D1BE2" w:rsidRDefault="009D1BE2"/>
    <w:p w14:paraId="6EAFCA26" w14:textId="77777777" w:rsidR="009D1BE2" w:rsidRDefault="009D1BE2"/>
    <w:p w14:paraId="68EB15F4" w14:textId="77777777" w:rsidR="009D1BE2" w:rsidRDefault="009D1BE2"/>
    <w:p w14:paraId="1DB61F1D" w14:textId="77777777" w:rsidR="009D1BE2" w:rsidRDefault="009D1BE2"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45D78" w14:textId="77777777" w:rsidR="009D1BE2" w:rsidRDefault="009D1BE2"/>
    <w:p w14:paraId="6412BECD" w14:textId="77777777" w:rsidR="009D1BE2" w:rsidRDefault="009D1BE2">
      <w:r>
        <w:t>Nomination Submitted by:</w:t>
      </w:r>
    </w:p>
    <w:p w14:paraId="3E2EA234" w14:textId="77777777" w:rsidR="009D1BE2" w:rsidRDefault="009D1BE2"/>
    <w:p w14:paraId="1E1175AA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DBCD42" w14:textId="77777777" w:rsidR="009D1BE2" w:rsidRDefault="009D1BE2">
      <w:pPr>
        <w:rPr>
          <w:u w:val="single"/>
        </w:rPr>
      </w:pPr>
    </w:p>
    <w:p w14:paraId="715E0FED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95E4B8" w14:textId="77777777" w:rsidR="009D1BE2" w:rsidRDefault="009D1BE2">
      <w:pPr>
        <w:rPr>
          <w:u w:val="single"/>
        </w:rPr>
      </w:pPr>
    </w:p>
    <w:p w14:paraId="517436CB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66DC50" w14:textId="77777777" w:rsidR="009D1BE2" w:rsidRDefault="009D1BE2">
      <w:pPr>
        <w:rPr>
          <w:u w:val="single"/>
        </w:rPr>
      </w:pPr>
    </w:p>
    <w:p w14:paraId="6F1EEFB5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DEDC55" w14:textId="77777777" w:rsidR="009D1BE2" w:rsidRDefault="009D1BE2">
      <w:pPr>
        <w:rPr>
          <w:u w:val="single"/>
        </w:rPr>
      </w:pPr>
    </w:p>
    <w:p w14:paraId="50B759CE" w14:textId="77777777" w:rsidR="009D1BE2" w:rsidRDefault="009D1BE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FD2521" w14:textId="77777777" w:rsidR="009D1BE2" w:rsidRDefault="009D1BE2">
      <w:pPr>
        <w:rPr>
          <w:u w:val="single"/>
        </w:rPr>
      </w:pPr>
    </w:p>
    <w:p w14:paraId="1E862F0B" w14:textId="2C311435" w:rsidR="00135C03" w:rsidRDefault="00135C03" w:rsidP="00135C03">
      <w:r>
        <w:t xml:space="preserve">Return via email by Midnight January </w:t>
      </w:r>
      <w:r w:rsidR="00223B36">
        <w:t>2, 2018</w:t>
      </w:r>
    </w:p>
    <w:p w14:paraId="1CC77A7C" w14:textId="77777777" w:rsidR="00135C03" w:rsidRDefault="00135C03" w:rsidP="00135C03">
      <w:pPr>
        <w:rPr>
          <w:sz w:val="22"/>
        </w:rPr>
      </w:pPr>
      <w:r w:rsidRPr="00EA19F7">
        <w:rPr>
          <w:sz w:val="22"/>
        </w:rPr>
        <w:t xml:space="preserve">Email </w:t>
      </w:r>
      <w:r>
        <w:rPr>
          <w:sz w:val="22"/>
        </w:rPr>
        <w:t xml:space="preserve">a </w:t>
      </w:r>
      <w:r w:rsidRPr="00EA19F7">
        <w:rPr>
          <w:sz w:val="22"/>
        </w:rPr>
        <w:t>single document to:</w:t>
      </w:r>
    </w:p>
    <w:p w14:paraId="2BB2B772" w14:textId="77777777" w:rsidR="00135C03" w:rsidRPr="0002109E" w:rsidRDefault="00135C03" w:rsidP="00135C03">
      <w:pPr>
        <w:rPr>
          <w:sz w:val="22"/>
        </w:rPr>
      </w:pPr>
      <w:r w:rsidRPr="0002109E">
        <w:rPr>
          <w:sz w:val="22"/>
        </w:rPr>
        <w:t xml:space="preserve">Dr. </w:t>
      </w:r>
      <w:r w:rsidR="00DB66E3">
        <w:rPr>
          <w:sz w:val="22"/>
        </w:rPr>
        <w:t>J.C. Bunch</w:t>
      </w:r>
      <w:r>
        <w:rPr>
          <w:sz w:val="22"/>
        </w:rPr>
        <w:t xml:space="preserve"> at </w:t>
      </w:r>
      <w:r w:rsidR="00EC203A">
        <w:rPr>
          <w:sz w:val="22"/>
        </w:rPr>
        <w:t>bunchj@ufl.edu</w:t>
      </w:r>
      <w:r w:rsidRPr="0002109E">
        <w:rPr>
          <w:sz w:val="22"/>
        </w:rPr>
        <w:t xml:space="preserve"> </w:t>
      </w:r>
    </w:p>
    <w:p w14:paraId="02346670" w14:textId="77777777" w:rsidR="00EA19F7" w:rsidRDefault="00135C03" w:rsidP="00135C03">
      <w:pPr>
        <w:rPr>
          <w:sz w:val="22"/>
        </w:rPr>
      </w:pPr>
      <w:r>
        <w:rPr>
          <w:sz w:val="22"/>
        </w:rPr>
        <w:t xml:space="preserve"> </w:t>
      </w:r>
      <w:r w:rsidR="00E6742C">
        <w:rPr>
          <w:sz w:val="22"/>
        </w:rPr>
        <w:t>(A confirmation email will be sent upon receipt of the award application.)</w:t>
      </w:r>
    </w:p>
    <w:p w14:paraId="2F4A77E2" w14:textId="77777777" w:rsidR="00EA19F7" w:rsidRDefault="00EA19F7" w:rsidP="00EA19F7">
      <w:pPr>
        <w:rPr>
          <w:sz w:val="22"/>
        </w:rPr>
      </w:pPr>
    </w:p>
    <w:p w14:paraId="56E5DE7D" w14:textId="77777777" w:rsidR="00EA19F7" w:rsidRDefault="00EA19F7" w:rsidP="00EA19F7">
      <w:pPr>
        <w:rPr>
          <w:sz w:val="22"/>
        </w:rPr>
      </w:pPr>
    </w:p>
    <w:p w14:paraId="4B953388" w14:textId="77777777" w:rsidR="00EA19F7" w:rsidRDefault="00EA19F7" w:rsidP="00EA19F7">
      <w:pPr>
        <w:rPr>
          <w:sz w:val="22"/>
        </w:rPr>
      </w:pPr>
    </w:p>
    <w:p w14:paraId="35E6C53E" w14:textId="77777777" w:rsidR="00EA19F7" w:rsidRPr="00EA19F7" w:rsidRDefault="00EA19F7" w:rsidP="00EA19F7">
      <w:pPr>
        <w:rPr>
          <w:sz w:val="28"/>
        </w:rPr>
      </w:pPr>
    </w:p>
    <w:p w14:paraId="7129B762" w14:textId="77777777" w:rsidR="009D1BE2" w:rsidRDefault="009D1BE2">
      <w:pPr>
        <w:jc w:val="center"/>
        <w:rPr>
          <w:b/>
          <w:sz w:val="20"/>
        </w:rPr>
      </w:pPr>
      <w:r>
        <w:rPr>
          <w:b/>
          <w:sz w:val="20"/>
        </w:rPr>
        <w:t>SUPPORTING DOCUMENTATION SHALL BE LIMITED TO THREE TYPEWRITTEN PAGES</w:t>
      </w:r>
    </w:p>
    <w:p w14:paraId="686D1EF7" w14:textId="77777777" w:rsidR="009D1BE2" w:rsidRDefault="009D1BE2">
      <w:pPr>
        <w:jc w:val="center"/>
      </w:pPr>
    </w:p>
    <w:p w14:paraId="3D49C704" w14:textId="77777777" w:rsidR="009D1BE2" w:rsidRDefault="009D1BE2">
      <w:pPr>
        <w:jc w:val="center"/>
      </w:pPr>
    </w:p>
    <w:p w14:paraId="5264C3C3" w14:textId="77777777" w:rsidR="009D1BE2" w:rsidRDefault="009D1BE2">
      <w:pPr>
        <w:jc w:val="center"/>
      </w:pPr>
    </w:p>
    <w:p w14:paraId="7EB6EB79" w14:textId="77777777" w:rsidR="009D1BE2" w:rsidRDefault="009D1BE2">
      <w:pPr>
        <w:jc w:val="center"/>
      </w:pPr>
    </w:p>
    <w:p w14:paraId="4A7486C7" w14:textId="77777777" w:rsidR="009D1BE2" w:rsidRDefault="009D1BE2">
      <w:pPr>
        <w:rPr>
          <w:u w:val="single"/>
        </w:rPr>
      </w:pPr>
      <w:r>
        <w:rPr>
          <w:b/>
          <w:u w:val="single"/>
        </w:rPr>
        <w:lastRenderedPageBreak/>
        <w:t>DISTINGUISHED TEACHING AWARD</w:t>
      </w:r>
      <w:r>
        <w:tab/>
      </w:r>
      <w:r>
        <w:tab/>
      </w:r>
      <w:r>
        <w:tab/>
        <w:t xml:space="preserve">*NAME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636A04" w14:textId="77777777" w:rsidR="009D1BE2" w:rsidRDefault="0070165A">
      <w:r>
        <w:t>SOUTHERN</w:t>
      </w:r>
      <w:r w:rsidR="009D1BE2">
        <w:t xml:space="preserve"> REGION AAAE</w:t>
      </w:r>
      <w:r w:rsidR="009D1BE2">
        <w:tab/>
      </w:r>
      <w:r w:rsidR="009D1BE2">
        <w:tab/>
      </w:r>
      <w:r w:rsidR="009D1BE2">
        <w:tab/>
      </w:r>
      <w:r w:rsidR="009D1BE2">
        <w:tab/>
      </w:r>
      <w:r w:rsidR="009D1BE2">
        <w:tab/>
      </w:r>
    </w:p>
    <w:p w14:paraId="47E7009B" w14:textId="77777777" w:rsidR="009D1BE2" w:rsidRDefault="009D1BE2">
      <w:r>
        <w:t xml:space="preserve">APPLICATION &amp; EVALUATION SCORECARD </w:t>
      </w:r>
      <w:r>
        <w:tab/>
      </w:r>
      <w:r>
        <w:tab/>
        <w:t xml:space="preserve">*TITLE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F1C8B" w14:textId="77777777" w:rsidR="009D1BE2" w:rsidRDefault="009D1BE2"/>
    <w:p w14:paraId="52C6B8FE" w14:textId="77777777" w:rsidR="009D1BE2" w:rsidRDefault="009D1BE2">
      <w:pPr>
        <w:ind w:left="3600" w:firstLine="720"/>
        <w:rPr>
          <w:u w:val="single"/>
        </w:rPr>
      </w:pPr>
      <w:r>
        <w:tab/>
      </w:r>
      <w:r>
        <w:tab/>
        <w:t xml:space="preserve">*LOCATION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3C077" w14:textId="77777777" w:rsidR="009D1BE2" w:rsidRDefault="009D1B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EB670E" w14:textId="77777777" w:rsidR="009D1BE2" w:rsidRDefault="009D1BE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DD450D" w14:textId="77777777" w:rsidR="009D1BE2" w:rsidRDefault="009D1BE2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AEC9B5" w14:textId="77777777" w:rsidR="009D1BE2" w:rsidRDefault="009D1BE2">
      <w:pPr>
        <w:ind w:left="3600" w:firstLine="720"/>
        <w:rPr>
          <w:u w:val="single"/>
        </w:rPr>
      </w:pPr>
      <w:r>
        <w:tab/>
      </w:r>
      <w:r>
        <w:tab/>
        <w:t xml:space="preserve">*DATE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7CF141" w14:textId="77777777" w:rsidR="009D1BE2" w:rsidRDefault="009D1BE2">
      <w:pPr>
        <w:rPr>
          <w:u w:val="single"/>
        </w:rPr>
      </w:pPr>
    </w:p>
    <w:p w14:paraId="564035E9" w14:textId="77777777" w:rsidR="009D1BE2" w:rsidRDefault="009D1BE2" w:rsidP="004F706E">
      <w:pPr>
        <w:ind w:left="-720" w:right="-270"/>
      </w:pPr>
      <w:r>
        <w:t xml:space="preserve">Purpose: To recognize and encourage individual </w:t>
      </w:r>
      <w:r w:rsidR="00CC2A03">
        <w:t xml:space="preserve">AAAE-Southern Region </w:t>
      </w:r>
      <w:r>
        <w:t>members who are superior teachers in the field of agricultural education</w:t>
      </w:r>
      <w:r w:rsidR="00640A65" w:rsidRPr="00925B74">
        <w:rPr>
          <w:b/>
          <w:color w:val="FF0000"/>
          <w:szCs w:val="24"/>
        </w:rPr>
        <w:t>*</w:t>
      </w:r>
      <w:r>
        <w:t xml:space="preserve">.  Texas and Oklahoma AAAE members may be nominated for </w:t>
      </w:r>
      <w:r w:rsidR="0070165A">
        <w:t>Southern</w:t>
      </w:r>
      <w:r>
        <w:t xml:space="preserve"> Region awards if they attend meetings regularly and do not apply for the same award in the </w:t>
      </w:r>
      <w:r w:rsidR="0070165A">
        <w:t>Western</w:t>
      </w:r>
      <w:r>
        <w:t xml:space="preserve"> Region.</w:t>
      </w:r>
      <w:r w:rsidR="00405F34">
        <w:t xml:space="preserve">  All award nominees will have been in Southern Region the three years prior to the award being given and must be a continuous dues paying member for five years preceding when the award is given.</w:t>
      </w:r>
    </w:p>
    <w:p w14:paraId="786109AD" w14:textId="77777777" w:rsidR="009D1BE2" w:rsidRDefault="009D1BE2" w:rsidP="004F706E">
      <w:pPr>
        <w:ind w:left="-720" w:right="-270"/>
      </w:pPr>
    </w:p>
    <w:p w14:paraId="3DBD307A" w14:textId="77777777" w:rsidR="009D1BE2" w:rsidRDefault="009D1BE2" w:rsidP="004F706E">
      <w:pPr>
        <w:ind w:left="-720" w:right="-270"/>
      </w:pPr>
      <w:r>
        <w:t xml:space="preserve">Instructions: Complete all items on this scorecard marked with </w:t>
      </w:r>
      <w:r w:rsidR="00925B74" w:rsidRPr="00135C03">
        <w:t>a plus</w:t>
      </w:r>
      <w:r w:rsidRPr="00135C03">
        <w:t xml:space="preserve"> (</w:t>
      </w:r>
      <w:r w:rsidR="00925B74" w:rsidRPr="00135C03">
        <w:t>+</w:t>
      </w:r>
      <w:r w:rsidRPr="00135C03">
        <w:t>).</w:t>
      </w:r>
      <w:r>
        <w:t xml:space="preserve">  </w:t>
      </w:r>
      <w:r w:rsidR="00EA19F7">
        <w:t>Email this nomination packet</w:t>
      </w:r>
      <w:r>
        <w:t xml:space="preserve">, including this scorecard, the nomination form, and supporting documentation of no more than three typewritten pages </w:t>
      </w:r>
      <w:r w:rsidR="00EA19F7">
        <w:t xml:space="preserve">in a single word or PDF file </w:t>
      </w:r>
      <w:r>
        <w:t>t</w:t>
      </w:r>
      <w:r w:rsidR="00EC203A">
        <w:t xml:space="preserve">o J.C. Bunch, </w:t>
      </w:r>
      <w:hyperlink r:id="rId5" w:history="1">
        <w:r w:rsidR="00EC203A" w:rsidRPr="008A7413">
          <w:rPr>
            <w:rStyle w:val="Hyperlink"/>
          </w:rPr>
          <w:t>bunchj@ufl.edu</w:t>
        </w:r>
      </w:hyperlink>
      <w:r w:rsidR="00EC203A">
        <w:t>, midnight January 2, 2016</w:t>
      </w:r>
      <w:r>
        <w:t xml:space="preserve">.  The three pages of supporting documentation should cover the twelve criteria for evaluation listed below.  </w:t>
      </w:r>
      <w:r w:rsidR="00450A26">
        <w:t>No other documentation will be accepted.</w:t>
      </w:r>
    </w:p>
    <w:p w14:paraId="1DF99143" w14:textId="77777777" w:rsidR="009D1BE2" w:rsidRDefault="009D1BE2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1260"/>
        <w:gridCol w:w="1530"/>
        <w:gridCol w:w="1260"/>
        <w:gridCol w:w="900"/>
        <w:gridCol w:w="1080"/>
      </w:tblGrid>
      <w:tr w:rsidR="009D1BE2" w14:paraId="1CF8FA53" w14:textId="77777777">
        <w:tc>
          <w:tcPr>
            <w:tcW w:w="4320" w:type="dxa"/>
          </w:tcPr>
          <w:p w14:paraId="0A46821F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 FOR EVALUATION</w:t>
            </w:r>
          </w:p>
        </w:tc>
        <w:tc>
          <w:tcPr>
            <w:tcW w:w="1260" w:type="dxa"/>
          </w:tcPr>
          <w:p w14:paraId="4DFA9D60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</w:p>
          <w:p w14:paraId="22745BF8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SUPERIOR</w:t>
            </w:r>
          </w:p>
        </w:tc>
        <w:tc>
          <w:tcPr>
            <w:tcW w:w="1530" w:type="dxa"/>
          </w:tcPr>
          <w:p w14:paraId="64F908BE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  <w:p w14:paraId="40D13E16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EXCELLENT </w:t>
            </w:r>
          </w:p>
        </w:tc>
        <w:tc>
          <w:tcPr>
            <w:tcW w:w="1260" w:type="dxa"/>
          </w:tcPr>
          <w:p w14:paraId="36479C66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  <w:p w14:paraId="7447B6B0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900" w:type="dxa"/>
          </w:tcPr>
          <w:p w14:paraId="7E3882A2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58F87510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1080" w:type="dxa"/>
          </w:tcPr>
          <w:p w14:paraId="4EAFDC86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  <w:p w14:paraId="4BABE83B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FAIR</w:t>
            </w:r>
          </w:p>
        </w:tc>
      </w:tr>
      <w:tr w:rsidR="009D1BE2" w14:paraId="0324AF13" w14:textId="77777777">
        <w:tc>
          <w:tcPr>
            <w:tcW w:w="4320" w:type="dxa"/>
          </w:tcPr>
          <w:p w14:paraId="16A8024B" w14:textId="77777777" w:rsidR="009D1BE2" w:rsidRDefault="009D1BE2">
            <w:pPr>
              <w:rPr>
                <w:sz w:val="20"/>
              </w:rPr>
            </w:pPr>
            <w:r>
              <w:rPr>
                <w:sz w:val="20"/>
              </w:rPr>
              <w:t xml:space="preserve">1.   Command of the discipline. </w:t>
            </w:r>
          </w:p>
        </w:tc>
        <w:tc>
          <w:tcPr>
            <w:tcW w:w="1260" w:type="dxa"/>
          </w:tcPr>
          <w:p w14:paraId="466CBD4E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4A72CCE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C6EC20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015CB80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F2CC23E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51D9C62B" w14:textId="77777777">
        <w:tc>
          <w:tcPr>
            <w:tcW w:w="4320" w:type="dxa"/>
          </w:tcPr>
          <w:p w14:paraId="315D2A9E" w14:textId="77777777" w:rsidR="009D1BE2" w:rsidRDefault="009D1BE2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2.    Teaching methodologies.</w:t>
            </w:r>
          </w:p>
        </w:tc>
        <w:tc>
          <w:tcPr>
            <w:tcW w:w="1260" w:type="dxa"/>
          </w:tcPr>
          <w:p w14:paraId="5E38CA8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43BDEFA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89F173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A4A21A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8FAA005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74510E58" w14:textId="77777777">
        <w:tc>
          <w:tcPr>
            <w:tcW w:w="4320" w:type="dxa"/>
          </w:tcPr>
          <w:p w14:paraId="2A943E1B" w14:textId="77777777" w:rsidR="009D1BE2" w:rsidRDefault="009D1BE2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3.    Pervasive caring.</w:t>
            </w:r>
          </w:p>
        </w:tc>
        <w:tc>
          <w:tcPr>
            <w:tcW w:w="1260" w:type="dxa"/>
          </w:tcPr>
          <w:p w14:paraId="141F6D86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4B96DBF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28B3F77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B29DAE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2FC00373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32BDA5DE" w14:textId="77777777">
        <w:tc>
          <w:tcPr>
            <w:tcW w:w="4320" w:type="dxa"/>
          </w:tcPr>
          <w:p w14:paraId="64A02F51" w14:textId="77777777" w:rsidR="009D1BE2" w:rsidRDefault="009D1BE2">
            <w:pPr>
              <w:ind w:left="360" w:hanging="360"/>
              <w:rPr>
                <w:sz w:val="20"/>
              </w:rPr>
            </w:pPr>
            <w:r>
              <w:rPr>
                <w:sz w:val="20"/>
              </w:rPr>
              <w:t>4.    Communication skills.</w:t>
            </w:r>
          </w:p>
        </w:tc>
        <w:tc>
          <w:tcPr>
            <w:tcW w:w="1260" w:type="dxa"/>
          </w:tcPr>
          <w:p w14:paraId="70441F3F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006FB88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906408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FE71539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3F261342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05B6A67A" w14:textId="77777777">
        <w:tc>
          <w:tcPr>
            <w:tcW w:w="4320" w:type="dxa"/>
          </w:tcPr>
          <w:p w14:paraId="3090F5CA" w14:textId="77777777" w:rsidR="009D1BE2" w:rsidRDefault="009D1BE2">
            <w:pPr>
              <w:ind w:left="342" w:hanging="342"/>
              <w:rPr>
                <w:sz w:val="20"/>
              </w:rPr>
            </w:pPr>
            <w:r>
              <w:rPr>
                <w:sz w:val="20"/>
              </w:rPr>
              <w:t>5.    Commitment to the learning process – exemplifying the meaning of “teacher/mentor” in its highest sense.</w:t>
            </w:r>
          </w:p>
        </w:tc>
        <w:tc>
          <w:tcPr>
            <w:tcW w:w="1260" w:type="dxa"/>
          </w:tcPr>
          <w:p w14:paraId="44320C71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4F141E85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51E3BB7E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289CAF2F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1DF972D2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52C99FCD" w14:textId="77777777">
        <w:tc>
          <w:tcPr>
            <w:tcW w:w="4320" w:type="dxa"/>
          </w:tcPr>
          <w:p w14:paraId="4B1D5509" w14:textId="77777777" w:rsidR="009D1BE2" w:rsidRDefault="009D1BE2">
            <w:pPr>
              <w:rPr>
                <w:sz w:val="20"/>
              </w:rPr>
            </w:pPr>
            <w:r>
              <w:rPr>
                <w:sz w:val="20"/>
              </w:rPr>
              <w:t>6.    Enthusiasm in and for teaching.</w:t>
            </w:r>
          </w:p>
        </w:tc>
        <w:tc>
          <w:tcPr>
            <w:tcW w:w="1260" w:type="dxa"/>
          </w:tcPr>
          <w:p w14:paraId="3F541562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17C525A6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1420B01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DACD398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A3E4AD5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6F519DE3" w14:textId="77777777">
        <w:tc>
          <w:tcPr>
            <w:tcW w:w="4320" w:type="dxa"/>
          </w:tcPr>
          <w:p w14:paraId="1C044DD2" w14:textId="77777777" w:rsidR="009D1BE2" w:rsidRDefault="009D1BE2">
            <w:pPr>
              <w:ind w:left="342" w:hanging="342"/>
              <w:rPr>
                <w:sz w:val="20"/>
              </w:rPr>
            </w:pPr>
            <w:r>
              <w:rPr>
                <w:sz w:val="20"/>
              </w:rPr>
              <w:t>7.    Stimulating and inspiring.</w:t>
            </w:r>
          </w:p>
        </w:tc>
        <w:tc>
          <w:tcPr>
            <w:tcW w:w="1260" w:type="dxa"/>
          </w:tcPr>
          <w:p w14:paraId="6C2A3CA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B663B9F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C0A11F7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95FE3F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EB9F750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476E8530" w14:textId="77777777">
        <w:tc>
          <w:tcPr>
            <w:tcW w:w="4320" w:type="dxa"/>
          </w:tcPr>
          <w:p w14:paraId="292307F9" w14:textId="77777777" w:rsidR="009D1BE2" w:rsidRDefault="009D1BE2">
            <w:pPr>
              <w:rPr>
                <w:sz w:val="20"/>
              </w:rPr>
            </w:pPr>
            <w:r>
              <w:rPr>
                <w:sz w:val="20"/>
              </w:rPr>
              <w:t>8.    Motivation and interest development.</w:t>
            </w:r>
          </w:p>
        </w:tc>
        <w:tc>
          <w:tcPr>
            <w:tcW w:w="1260" w:type="dxa"/>
          </w:tcPr>
          <w:p w14:paraId="3FF5B4B2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021F751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219B26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6EDEA476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E582ACA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49396810" w14:textId="77777777">
        <w:tc>
          <w:tcPr>
            <w:tcW w:w="4320" w:type="dxa"/>
          </w:tcPr>
          <w:p w14:paraId="75F85B60" w14:textId="77777777" w:rsidR="009D1BE2" w:rsidRDefault="009D1BE2">
            <w:pPr>
              <w:ind w:left="342" w:hanging="342"/>
              <w:rPr>
                <w:sz w:val="20"/>
              </w:rPr>
            </w:pPr>
            <w:r>
              <w:rPr>
                <w:sz w:val="20"/>
              </w:rPr>
              <w:t>9.    Makes learning exciting, interesting and              enjoyable.</w:t>
            </w:r>
          </w:p>
        </w:tc>
        <w:tc>
          <w:tcPr>
            <w:tcW w:w="1260" w:type="dxa"/>
          </w:tcPr>
          <w:p w14:paraId="53D6630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62A1751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7157E4B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3E9AF10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591D0443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2BD5CEE1" w14:textId="77777777">
        <w:tc>
          <w:tcPr>
            <w:tcW w:w="4320" w:type="dxa"/>
          </w:tcPr>
          <w:p w14:paraId="3A5A12F7" w14:textId="77777777" w:rsidR="009D1BE2" w:rsidRDefault="009D1BE2">
            <w:pPr>
              <w:ind w:left="-108" w:firstLine="108"/>
              <w:rPr>
                <w:sz w:val="20"/>
              </w:rPr>
            </w:pPr>
            <w:r>
              <w:rPr>
                <w:sz w:val="20"/>
              </w:rPr>
              <w:t>10.  Sense of humor.</w:t>
            </w:r>
          </w:p>
        </w:tc>
        <w:tc>
          <w:tcPr>
            <w:tcW w:w="1260" w:type="dxa"/>
          </w:tcPr>
          <w:p w14:paraId="2C966FD0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224C4F7D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492287A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5627C7C1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F27257B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302C427C" w14:textId="77777777">
        <w:tc>
          <w:tcPr>
            <w:tcW w:w="4320" w:type="dxa"/>
          </w:tcPr>
          <w:p w14:paraId="446E567E" w14:textId="77777777" w:rsidR="009D1BE2" w:rsidRDefault="009D1BE2">
            <w:pPr>
              <w:rPr>
                <w:sz w:val="20"/>
              </w:rPr>
            </w:pPr>
            <w:r>
              <w:rPr>
                <w:sz w:val="20"/>
              </w:rPr>
              <w:t>11.  Manager of the learning process.</w:t>
            </w:r>
          </w:p>
        </w:tc>
        <w:tc>
          <w:tcPr>
            <w:tcW w:w="1260" w:type="dxa"/>
          </w:tcPr>
          <w:p w14:paraId="57F907E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07B1D502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4C457342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F639A66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4B26F25A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4A934FB8" w14:textId="77777777">
        <w:tc>
          <w:tcPr>
            <w:tcW w:w="4320" w:type="dxa"/>
          </w:tcPr>
          <w:p w14:paraId="2CFF5615" w14:textId="77777777" w:rsidR="009D1BE2" w:rsidRDefault="009D1BE2">
            <w:pPr>
              <w:rPr>
                <w:sz w:val="20"/>
              </w:rPr>
            </w:pPr>
            <w:r>
              <w:rPr>
                <w:sz w:val="20"/>
              </w:rPr>
              <w:t>12.  Student evaluations of teaching.</w:t>
            </w:r>
          </w:p>
        </w:tc>
        <w:tc>
          <w:tcPr>
            <w:tcW w:w="1260" w:type="dxa"/>
          </w:tcPr>
          <w:p w14:paraId="5A961E99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4C20AB8C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1C61FD2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76391B67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07DD29A5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38C0A3F4" w14:textId="77777777">
        <w:tc>
          <w:tcPr>
            <w:tcW w:w="4320" w:type="dxa"/>
          </w:tcPr>
          <w:p w14:paraId="10662934" w14:textId="77777777" w:rsidR="009D1BE2" w:rsidRDefault="009D1BE2">
            <w:pPr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1260" w:type="dxa"/>
          </w:tcPr>
          <w:p w14:paraId="3A475DD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530" w:type="dxa"/>
          </w:tcPr>
          <w:p w14:paraId="5EE7286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65055BC4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900" w:type="dxa"/>
          </w:tcPr>
          <w:p w14:paraId="199E6D6F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1080" w:type="dxa"/>
          </w:tcPr>
          <w:p w14:paraId="6DD8FF22" w14:textId="77777777" w:rsidR="009D1BE2" w:rsidRDefault="009D1BE2">
            <w:pPr>
              <w:rPr>
                <w:sz w:val="20"/>
              </w:rPr>
            </w:pPr>
          </w:p>
        </w:tc>
      </w:tr>
    </w:tbl>
    <w:p w14:paraId="515E90FF" w14:textId="77777777" w:rsidR="009D1BE2" w:rsidRDefault="009D1BE2">
      <w:pPr>
        <w:rPr>
          <w:sz w:val="20"/>
        </w:rPr>
      </w:pPr>
    </w:p>
    <w:p w14:paraId="33ED59CF" w14:textId="77777777" w:rsidR="009D1BE2" w:rsidRDefault="009D1BE2">
      <w:pPr>
        <w:rPr>
          <w:sz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10"/>
        <w:gridCol w:w="774"/>
        <w:gridCol w:w="3096"/>
      </w:tblGrid>
      <w:tr w:rsidR="009D1BE2" w14:paraId="24569B47" w14:textId="77777777">
        <w:trPr>
          <w:trHeight w:val="152"/>
        </w:trPr>
        <w:tc>
          <w:tcPr>
            <w:tcW w:w="5670" w:type="dxa"/>
          </w:tcPr>
          <w:p w14:paraId="339B2581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 FOR ELIGIBILITY</w:t>
            </w:r>
          </w:p>
        </w:tc>
        <w:tc>
          <w:tcPr>
            <w:tcW w:w="810" w:type="dxa"/>
          </w:tcPr>
          <w:p w14:paraId="61FA8E64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Yes</w:t>
            </w:r>
          </w:p>
        </w:tc>
        <w:tc>
          <w:tcPr>
            <w:tcW w:w="774" w:type="dxa"/>
          </w:tcPr>
          <w:p w14:paraId="64358BEF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096" w:type="dxa"/>
          </w:tcPr>
          <w:p w14:paraId="75464875" w14:textId="77777777" w:rsidR="009D1BE2" w:rsidRDefault="009D1B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Committee verification</w:t>
            </w:r>
          </w:p>
        </w:tc>
      </w:tr>
      <w:tr w:rsidR="009D1BE2" w14:paraId="5FCA90B2" w14:textId="77777777">
        <w:tc>
          <w:tcPr>
            <w:tcW w:w="5670" w:type="dxa"/>
          </w:tcPr>
          <w:p w14:paraId="298FC67D" w14:textId="77777777" w:rsidR="009D1BE2" w:rsidRDefault="00925B74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 xml:space="preserve">1. Has been </w:t>
            </w:r>
            <w:r w:rsidR="00155ADD" w:rsidRPr="00925B74">
              <w:rPr>
                <w:b/>
                <w:color w:val="FF0000"/>
                <w:sz w:val="20"/>
              </w:rPr>
              <w:t>a AAAE faculty member for</w:t>
            </w:r>
            <w:r w:rsidR="00155ADD" w:rsidRPr="00155ADD">
              <w:t xml:space="preserve"> </w:t>
            </w:r>
            <w:r w:rsidR="009D1BE2">
              <w:rPr>
                <w:sz w:val="20"/>
              </w:rPr>
              <w:t>at least three full years prior to the award date.</w:t>
            </w:r>
          </w:p>
        </w:tc>
        <w:tc>
          <w:tcPr>
            <w:tcW w:w="810" w:type="dxa"/>
          </w:tcPr>
          <w:p w14:paraId="0BBE7F22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261FE709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30EF1A23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232A5AB0" w14:textId="77777777">
        <w:tc>
          <w:tcPr>
            <w:tcW w:w="5670" w:type="dxa"/>
          </w:tcPr>
          <w:p w14:paraId="791DF0A6" w14:textId="77777777" w:rsidR="009D1BE2" w:rsidRDefault="00925B74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 xml:space="preserve">2.  Has not received this award in the </w:t>
            </w:r>
            <w:r w:rsidR="0070165A">
              <w:rPr>
                <w:sz w:val="20"/>
              </w:rPr>
              <w:t>Southern</w:t>
            </w:r>
            <w:r w:rsidR="009D1BE2">
              <w:rPr>
                <w:sz w:val="20"/>
              </w:rPr>
              <w:t xml:space="preserve"> Region during the previous five years.</w:t>
            </w:r>
          </w:p>
        </w:tc>
        <w:tc>
          <w:tcPr>
            <w:tcW w:w="810" w:type="dxa"/>
          </w:tcPr>
          <w:p w14:paraId="0CA61767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5ADC911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5AB66AC1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080D1882" w14:textId="77777777">
        <w:tc>
          <w:tcPr>
            <w:tcW w:w="5670" w:type="dxa"/>
          </w:tcPr>
          <w:p w14:paraId="2AE5CCFC" w14:textId="77777777" w:rsidR="009D1BE2" w:rsidRDefault="00925B74">
            <w:pPr>
              <w:ind w:left="342" w:hanging="342"/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>3. The nominee is the only individual nominated from their department this year.</w:t>
            </w:r>
          </w:p>
        </w:tc>
        <w:tc>
          <w:tcPr>
            <w:tcW w:w="810" w:type="dxa"/>
          </w:tcPr>
          <w:p w14:paraId="4CF5981E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04D99610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2A5E8B27" w14:textId="77777777" w:rsidR="009D1BE2" w:rsidRDefault="009D1BE2">
            <w:pPr>
              <w:rPr>
                <w:sz w:val="20"/>
              </w:rPr>
            </w:pPr>
          </w:p>
        </w:tc>
      </w:tr>
      <w:tr w:rsidR="009D1BE2" w14:paraId="34D9293B" w14:textId="77777777">
        <w:tc>
          <w:tcPr>
            <w:tcW w:w="5670" w:type="dxa"/>
          </w:tcPr>
          <w:p w14:paraId="7971F5AF" w14:textId="77777777" w:rsidR="009D1BE2" w:rsidRDefault="00925B74">
            <w:pPr>
              <w:rPr>
                <w:sz w:val="20"/>
              </w:rPr>
            </w:pPr>
            <w:r w:rsidRPr="00925B74">
              <w:rPr>
                <w:b/>
                <w:color w:val="FF0000"/>
                <w:sz w:val="20"/>
              </w:rPr>
              <w:t>+</w:t>
            </w:r>
            <w:r w:rsidR="009D1BE2">
              <w:rPr>
                <w:sz w:val="20"/>
              </w:rPr>
              <w:t>4.  Nominee has been a continuous dues-paying member of AAAE during his/her time of service as an agricultural educator.</w:t>
            </w:r>
          </w:p>
        </w:tc>
        <w:tc>
          <w:tcPr>
            <w:tcW w:w="810" w:type="dxa"/>
          </w:tcPr>
          <w:p w14:paraId="23EB3F33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774" w:type="dxa"/>
          </w:tcPr>
          <w:p w14:paraId="12E44E7D" w14:textId="77777777" w:rsidR="009D1BE2" w:rsidRDefault="009D1BE2">
            <w:pPr>
              <w:rPr>
                <w:sz w:val="20"/>
              </w:rPr>
            </w:pPr>
          </w:p>
        </w:tc>
        <w:tc>
          <w:tcPr>
            <w:tcW w:w="3096" w:type="dxa"/>
          </w:tcPr>
          <w:p w14:paraId="5BA3C569" w14:textId="77777777" w:rsidR="009D1BE2" w:rsidRDefault="009D1BE2">
            <w:pPr>
              <w:rPr>
                <w:sz w:val="20"/>
              </w:rPr>
            </w:pPr>
          </w:p>
        </w:tc>
      </w:tr>
    </w:tbl>
    <w:p w14:paraId="0A0F9F58" w14:textId="77777777" w:rsidR="00640A65" w:rsidRDefault="00640A65"/>
    <w:p w14:paraId="14609D75" w14:textId="77777777" w:rsidR="00640A65" w:rsidRPr="00925B74" w:rsidRDefault="00640A65">
      <w:pPr>
        <w:rPr>
          <w:b/>
          <w:color w:val="FF0000"/>
          <w:sz w:val="20"/>
        </w:rPr>
      </w:pPr>
      <w:r w:rsidRPr="00925B74">
        <w:rPr>
          <w:b/>
          <w:color w:val="FF0000"/>
          <w:sz w:val="20"/>
        </w:rPr>
        <w:t>*Includes AAAE faculty members in agricultural education, communications, leadership and extension.</w:t>
      </w:r>
    </w:p>
    <w:sectPr w:rsidR="00640A65" w:rsidRPr="00925B7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F"/>
    <w:rsid w:val="000523B3"/>
    <w:rsid w:val="000F27B3"/>
    <w:rsid w:val="00135C03"/>
    <w:rsid w:val="00155ADD"/>
    <w:rsid w:val="00223B36"/>
    <w:rsid w:val="00405F34"/>
    <w:rsid w:val="0044548B"/>
    <w:rsid w:val="00450A26"/>
    <w:rsid w:val="004F706E"/>
    <w:rsid w:val="00556340"/>
    <w:rsid w:val="00613C60"/>
    <w:rsid w:val="00640A65"/>
    <w:rsid w:val="006F02F0"/>
    <w:rsid w:val="0070165A"/>
    <w:rsid w:val="00925B74"/>
    <w:rsid w:val="009D1BE2"/>
    <w:rsid w:val="00A3007F"/>
    <w:rsid w:val="00B53746"/>
    <w:rsid w:val="00B7578F"/>
    <w:rsid w:val="00BE7438"/>
    <w:rsid w:val="00BF33C8"/>
    <w:rsid w:val="00C64AC5"/>
    <w:rsid w:val="00CC2A03"/>
    <w:rsid w:val="00DB66E3"/>
    <w:rsid w:val="00E02E37"/>
    <w:rsid w:val="00E6742C"/>
    <w:rsid w:val="00EA19F7"/>
    <w:rsid w:val="00EB13FA"/>
    <w:rsid w:val="00EC203A"/>
    <w:rsid w:val="00EC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5C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EA1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Hyperlink">
    <w:name w:val="Hyperlink"/>
    <w:rsid w:val="00EA1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unchj@uf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AAAE WESTERN REGION DISTINGUISHED TEACHING AWARD</vt:lpstr>
    </vt:vector>
  </TitlesOfParts>
  <Company>AXED</Company>
  <LinksUpToDate>false</LinksUpToDate>
  <CharactersWithSpaces>2967</CharactersWithSpaces>
  <SharedDoc>false</SharedDoc>
  <HLinks>
    <vt:vector size="6" baseType="variant">
      <vt:variant>
        <vt:i4>6946879</vt:i4>
      </vt:variant>
      <vt:variant>
        <vt:i4>0</vt:i4>
      </vt:variant>
      <vt:variant>
        <vt:i4>0</vt:i4>
      </vt:variant>
      <vt:variant>
        <vt:i4>5</vt:i4>
      </vt:variant>
      <vt:variant>
        <vt:lpwstr>mailto:bunchj@ufl.edu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AAAE WESTERN REGION DISTINGUISHED TEACHING AWARD</dc:title>
  <dc:subject/>
  <dc:creator>Ruth Melin</dc:creator>
  <cp:keywords/>
  <cp:lastModifiedBy>Rebecca Lawver</cp:lastModifiedBy>
  <cp:revision>2</cp:revision>
  <dcterms:created xsi:type="dcterms:W3CDTF">2017-08-22T16:06:00Z</dcterms:created>
  <dcterms:modified xsi:type="dcterms:W3CDTF">2017-08-22T16:06:00Z</dcterms:modified>
</cp:coreProperties>
</file>