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1D55" w14:textId="77777777" w:rsidR="006C415A" w:rsidRPr="00B5318F" w:rsidRDefault="006C415A" w:rsidP="006C415A">
      <w:pPr>
        <w:spacing w:before="100" w:beforeAutospacing="1" w:after="100" w:afterAutospacing="1"/>
        <w:jc w:val="center"/>
        <w:rPr>
          <w:b/>
          <w:bCs/>
          <w:color w:val="6600CC"/>
          <w:sz w:val="28"/>
          <w:szCs w:val="28"/>
        </w:rPr>
      </w:pPr>
      <w:r w:rsidRPr="00B5318F">
        <w:rPr>
          <w:sz w:val="28"/>
          <w:szCs w:val="28"/>
        </w:rPr>
        <w:t xml:space="preserve">Joining NCAC 24- Agricultural Education </w:t>
      </w:r>
      <w:r w:rsidR="00B5318F" w:rsidRPr="00B5318F">
        <w:rPr>
          <w:sz w:val="28"/>
          <w:szCs w:val="28"/>
        </w:rPr>
        <w:t>Research</w:t>
      </w:r>
      <w:r w:rsidRPr="00B5318F">
        <w:rPr>
          <w:sz w:val="28"/>
          <w:szCs w:val="28"/>
        </w:rPr>
        <w:t>- How to instructions.</w:t>
      </w:r>
    </w:p>
    <w:p w14:paraId="3D730A70" w14:textId="77777777" w:rsidR="006C415A" w:rsidRPr="006C415A" w:rsidRDefault="006C415A" w:rsidP="006C415A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</w:p>
    <w:p w14:paraId="01644C40" w14:textId="77777777" w:rsidR="006C415A" w:rsidRPr="006C415A" w:rsidRDefault="006C415A" w:rsidP="006C415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Emphasis"/>
        </w:rPr>
      </w:pPr>
      <w:r w:rsidRPr="006C415A">
        <w:rPr>
          <w:rFonts w:asciiTheme="minorHAnsi" w:hAnsiTheme="minorHAnsi"/>
          <w:bCs/>
          <w:sz w:val="24"/>
          <w:szCs w:val="24"/>
        </w:rPr>
        <w:t>Participant Information needs to be entered</w:t>
      </w:r>
      <w:r>
        <w:rPr>
          <w:rFonts w:asciiTheme="minorHAnsi" w:hAnsiTheme="minorHAnsi"/>
          <w:bCs/>
          <w:sz w:val="24"/>
          <w:szCs w:val="24"/>
        </w:rPr>
        <w:t xml:space="preserve"> into Appendix E of the </w:t>
      </w:r>
      <w:r w:rsidRPr="006C415A">
        <w:rPr>
          <w:rFonts w:asciiTheme="minorHAnsi" w:hAnsiTheme="minorHAnsi"/>
          <w:bCs/>
          <w:sz w:val="24"/>
          <w:szCs w:val="24"/>
        </w:rPr>
        <w:t xml:space="preserve">NIMSS </w:t>
      </w:r>
      <w:r w:rsidRPr="006C415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6C415A">
        <w:rPr>
          <w:rStyle w:val="Emphasis"/>
          <w:rFonts w:asciiTheme="minorHAnsi" w:hAnsiTheme="minorHAnsi" w:cs="Arial"/>
          <w:b w:val="0"/>
          <w:sz w:val="24"/>
          <w:szCs w:val="24"/>
        </w:rPr>
        <w:t xml:space="preserve">National Information Management and Support System - </w:t>
      </w:r>
      <w:hyperlink r:id="rId5" w:history="1">
        <w:r w:rsidRPr="006C415A">
          <w:rPr>
            <w:rStyle w:val="Hyperlink"/>
            <w:rFonts w:asciiTheme="minorHAnsi" w:hAnsiTheme="minorHAnsi" w:cs="Arial"/>
            <w:b/>
            <w:color w:val="auto"/>
            <w:sz w:val="24"/>
            <w:szCs w:val="24"/>
          </w:rPr>
          <w:t>http://nimss.umd.edu/</w:t>
        </w:r>
      </w:hyperlink>
      <w:r w:rsidRPr="006C415A">
        <w:rPr>
          <w:rStyle w:val="Emphasis"/>
          <w:rFonts w:asciiTheme="minorHAnsi" w:hAnsiTheme="minorHAnsi" w:cs="Arial"/>
          <w:b w:val="0"/>
          <w:sz w:val="24"/>
          <w:szCs w:val="24"/>
        </w:rPr>
        <w:t xml:space="preserve"> </w:t>
      </w:r>
      <w:r>
        <w:rPr>
          <w:rStyle w:val="Emphasis"/>
          <w:rFonts w:asciiTheme="minorHAnsi" w:hAnsiTheme="minorHAnsi" w:cs="Arial"/>
          <w:b w:val="0"/>
          <w:sz w:val="24"/>
          <w:szCs w:val="24"/>
        </w:rPr>
        <w:t xml:space="preserve">. </w:t>
      </w:r>
      <w:r w:rsidRPr="006C415A">
        <w:rPr>
          <w:rStyle w:val="Emphasis"/>
          <w:rFonts w:asciiTheme="minorHAnsi" w:hAnsiTheme="minorHAnsi" w:cs="Arial"/>
          <w:b w:val="0"/>
          <w:sz w:val="24"/>
          <w:szCs w:val="24"/>
        </w:rPr>
        <w:t>This information can be entered two ways</w:t>
      </w:r>
      <w:r>
        <w:rPr>
          <w:rStyle w:val="Emphasis"/>
          <w:rFonts w:asciiTheme="minorHAnsi" w:hAnsiTheme="minorHAnsi" w:cs="Arial"/>
          <w:b w:val="0"/>
          <w:sz w:val="24"/>
          <w:szCs w:val="24"/>
        </w:rPr>
        <w:t xml:space="preserve"> depending upon your institutional status</w:t>
      </w:r>
      <w:r w:rsidRPr="006C415A">
        <w:rPr>
          <w:rStyle w:val="Emphasis"/>
          <w:rFonts w:asciiTheme="minorHAnsi" w:hAnsiTheme="minorHAnsi" w:cs="Arial"/>
          <w:b w:val="0"/>
          <w:sz w:val="24"/>
          <w:szCs w:val="24"/>
        </w:rPr>
        <w:t xml:space="preserve">. </w:t>
      </w:r>
    </w:p>
    <w:p w14:paraId="7FCDD364" w14:textId="77777777" w:rsidR="006C415A" w:rsidRPr="006C415A" w:rsidRDefault="006C415A" w:rsidP="006C415A">
      <w:pPr>
        <w:pStyle w:val="ListParagraph"/>
        <w:spacing w:before="100" w:beforeAutospacing="1" w:after="100" w:afterAutospacing="1"/>
        <w:rPr>
          <w:rStyle w:val="Emphasis"/>
        </w:rPr>
      </w:pPr>
    </w:p>
    <w:p w14:paraId="1633A09D" w14:textId="77777777" w:rsidR="006C415A" w:rsidRPr="006C415A" w:rsidRDefault="006C415A" w:rsidP="006C415A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 w:rsidRPr="006C415A"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</w:rPr>
        <w:t xml:space="preserve">Land-Grant University participants with Experiment Station or Extension (AES or EXT) Appointments: </w:t>
      </w:r>
      <w:r w:rsidRPr="006C415A">
        <w:rPr>
          <w:rFonts w:asciiTheme="minorHAnsi" w:eastAsia="Times New Roman" w:hAnsiTheme="minorHAnsi"/>
          <w:sz w:val="24"/>
          <w:szCs w:val="24"/>
        </w:rPr>
        <w:t xml:space="preserve">The </w:t>
      </w:r>
      <w:r w:rsidRPr="006C415A">
        <w:rPr>
          <w:rFonts w:asciiTheme="minorHAnsi" w:eastAsia="Times New Roman" w:hAnsiTheme="minorHAnsi"/>
          <w:b/>
          <w:bCs/>
          <w:sz w:val="24"/>
          <w:szCs w:val="24"/>
        </w:rPr>
        <w:t>Station Directors</w:t>
      </w:r>
      <w:r w:rsidRPr="006C415A">
        <w:rPr>
          <w:rFonts w:asciiTheme="minorHAnsi" w:eastAsia="Times New Roman" w:hAnsiTheme="minorHAnsi"/>
          <w:sz w:val="24"/>
          <w:szCs w:val="24"/>
        </w:rPr>
        <w:t xml:space="preserve"> from a participant’s own state </w:t>
      </w:r>
      <w:r w:rsidRPr="006C415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should always</w:t>
      </w:r>
      <w:r w:rsidRPr="006C415A">
        <w:rPr>
          <w:rFonts w:asciiTheme="minorHAnsi" w:eastAsia="Times New Roman" w:hAnsiTheme="minorHAnsi"/>
          <w:sz w:val="24"/>
          <w:szCs w:val="24"/>
        </w:rPr>
        <w:t xml:space="preserve"> enter participant information into Appendix E via NIMSS.  Please refer to </w:t>
      </w:r>
      <w:hyperlink r:id="rId6" w:history="1">
        <w:r w:rsidRPr="006C415A">
          <w:rPr>
            <w:rStyle w:val="Hyperlink"/>
            <w:rFonts w:asciiTheme="minorHAnsi" w:eastAsia="Times New Roman" w:hAnsiTheme="minorHAnsi"/>
            <w:color w:val="auto"/>
            <w:sz w:val="24"/>
            <w:szCs w:val="24"/>
          </w:rPr>
          <w:t>Appendix E Regional Requirements</w:t>
        </w:r>
      </w:hyperlink>
      <w:r w:rsidRPr="006C415A">
        <w:rPr>
          <w:rFonts w:asciiTheme="minorHAnsi" w:eastAsia="Times New Roman" w:hAnsiTheme="minorHAnsi"/>
          <w:sz w:val="24"/>
          <w:szCs w:val="24"/>
        </w:rPr>
        <w:t xml:space="preserve"> to view what information is needed for each type of project in each region.  </w:t>
      </w:r>
    </w:p>
    <w:p w14:paraId="55A55AA9" w14:textId="77777777" w:rsidR="006C415A" w:rsidRPr="006C415A" w:rsidRDefault="006C415A" w:rsidP="006C415A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b/>
          <w:bCs/>
          <w:sz w:val="24"/>
          <w:szCs w:val="24"/>
        </w:rPr>
      </w:pPr>
    </w:p>
    <w:p w14:paraId="4393E501" w14:textId="77777777" w:rsidR="006C415A" w:rsidRPr="006C415A" w:rsidRDefault="006C415A" w:rsidP="006C415A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 w:rsidRPr="006C415A"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</w:rPr>
        <w:t>N</w:t>
      </w:r>
      <w:r w:rsidRPr="006C415A"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lang w:val="fr-FR"/>
        </w:rPr>
        <w:t>on-AES/EXT participants (ARS, Industry, other university, etc.):</w:t>
      </w:r>
      <w:r w:rsidRPr="006C415A">
        <w:rPr>
          <w:rFonts w:asciiTheme="minorHAnsi" w:eastAsia="Times New Roman" w:hAnsiTheme="minorHAnsi"/>
          <w:i/>
          <w:iCs/>
          <w:sz w:val="24"/>
          <w:szCs w:val="24"/>
          <w:lang w:val="fr-FR"/>
        </w:rPr>
        <w:t xml:space="preserve"> </w:t>
      </w:r>
      <w:r w:rsidRPr="006C415A">
        <w:rPr>
          <w:rFonts w:asciiTheme="minorHAnsi" w:eastAsia="Times New Roman" w:hAnsiTheme="minorHAnsi"/>
          <w:sz w:val="24"/>
          <w:szCs w:val="24"/>
        </w:rPr>
        <w:t xml:space="preserve">There are two ways these participants can be added to a participant list: </w:t>
      </w:r>
    </w:p>
    <w:p w14:paraId="1BC52883" w14:textId="77777777" w:rsidR="006C415A" w:rsidRPr="006C415A" w:rsidRDefault="006C415A" w:rsidP="006C415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5AFF890" w14:textId="77777777" w:rsidR="006C415A" w:rsidRPr="006B7BBF" w:rsidRDefault="006C415A" w:rsidP="006C415A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 w:rsidRPr="006C415A">
        <w:rPr>
          <w:rFonts w:asciiTheme="minorHAnsi" w:eastAsia="Times New Roman" w:hAnsiTheme="minorHAnsi"/>
          <w:sz w:val="24"/>
          <w:szCs w:val="24"/>
        </w:rPr>
        <w:t xml:space="preserve">The </w:t>
      </w:r>
      <w:r w:rsidRPr="006C415A">
        <w:rPr>
          <w:rFonts w:asciiTheme="minorHAnsi" w:eastAsia="Times New Roman" w:hAnsiTheme="minorHAnsi"/>
          <w:b/>
          <w:bCs/>
          <w:sz w:val="24"/>
          <w:szCs w:val="24"/>
        </w:rPr>
        <w:t>Administrative Advisor</w:t>
      </w:r>
      <w:r w:rsidRPr="006C415A">
        <w:rPr>
          <w:rFonts w:asciiTheme="minorHAnsi" w:eastAsia="Times New Roman" w:hAnsiTheme="minorHAnsi"/>
          <w:sz w:val="24"/>
          <w:szCs w:val="24"/>
        </w:rPr>
        <w:t xml:space="preserve"> of the project can enter any non-SAES participants.  The AA should send the participant a hard copy of the </w:t>
      </w:r>
      <w:hyperlink r:id="rId7" w:history="1">
        <w:r w:rsidRPr="006C415A">
          <w:rPr>
            <w:rStyle w:val="Hyperlink"/>
            <w:rFonts w:asciiTheme="minorHAnsi" w:eastAsia="Times New Roman" w:hAnsiTheme="minorHAnsi"/>
            <w:color w:val="auto"/>
            <w:sz w:val="24"/>
            <w:szCs w:val="24"/>
          </w:rPr>
          <w:t>Appendix E form</w:t>
        </w:r>
      </w:hyperlink>
      <w:r w:rsidRPr="006C415A">
        <w:rPr>
          <w:rFonts w:asciiTheme="minorHAnsi" w:eastAsia="Times New Roman" w:hAnsiTheme="minorHAnsi"/>
          <w:sz w:val="24"/>
          <w:szCs w:val="24"/>
        </w:rPr>
        <w:t xml:space="preserve">.  Next, the </w:t>
      </w:r>
      <w:r w:rsidRPr="006B7BBF">
        <w:rPr>
          <w:rFonts w:asciiTheme="minorHAnsi" w:eastAsia="Times New Roman" w:hAnsiTheme="minorHAnsi"/>
          <w:sz w:val="24"/>
          <w:szCs w:val="24"/>
        </w:rPr>
        <w:t xml:space="preserve">participant returns the hard copy </w:t>
      </w:r>
      <w:hyperlink r:id="rId8" w:history="1">
        <w:r w:rsidRPr="006B7BBF">
          <w:rPr>
            <w:rStyle w:val="Hyperlink"/>
            <w:rFonts w:asciiTheme="minorHAnsi" w:eastAsia="Times New Roman" w:hAnsiTheme="minorHAnsi"/>
            <w:color w:val="auto"/>
            <w:sz w:val="24"/>
            <w:szCs w:val="24"/>
          </w:rPr>
          <w:t>Appendix E</w:t>
        </w:r>
      </w:hyperlink>
      <w:r w:rsidRPr="006B7BBF">
        <w:rPr>
          <w:rFonts w:asciiTheme="minorHAnsi" w:eastAsia="Times New Roman" w:hAnsiTheme="minorHAnsi"/>
          <w:sz w:val="24"/>
          <w:szCs w:val="24"/>
        </w:rPr>
        <w:t xml:space="preserve"> to AA, who then enters the information into NIMSS.  Contact Dr. </w:t>
      </w:r>
      <w:r w:rsidR="006B7BBF" w:rsidRPr="006B7BBF">
        <w:rPr>
          <w:rFonts w:asciiTheme="minorHAnsi" w:eastAsia="Times New Roman" w:hAnsiTheme="minorHAnsi"/>
          <w:sz w:val="24"/>
          <w:szCs w:val="24"/>
        </w:rPr>
        <w:t>Karen</w:t>
      </w:r>
      <w:r w:rsidR="006B7BBF" w:rsidRPr="006B7BBF">
        <w:rPr>
          <w:rFonts w:asciiTheme="minorHAnsi" w:hAnsiTheme="minorHAnsi" w:cs="Arial"/>
          <w:sz w:val="24"/>
          <w:szCs w:val="24"/>
        </w:rPr>
        <w:t xml:space="preserve"> Plaut</w:t>
      </w:r>
      <w:r w:rsidRPr="006B7BBF">
        <w:rPr>
          <w:rFonts w:asciiTheme="minorHAnsi" w:hAnsiTheme="minorHAnsi" w:cs="Arial"/>
          <w:sz w:val="24"/>
          <w:szCs w:val="24"/>
        </w:rPr>
        <w:t xml:space="preserve">, NCAC 24 Administrative Advisor. </w:t>
      </w:r>
      <w:r w:rsidR="003C1858">
        <w:rPr>
          <w:rFonts w:asciiTheme="minorHAnsi" w:hAnsiTheme="minorHAnsi" w:cs="Arial"/>
          <w:sz w:val="24"/>
          <w:szCs w:val="24"/>
        </w:rPr>
        <w:t>Phone: 765-494-8362</w:t>
      </w:r>
      <w:r w:rsidRPr="006B7BBF">
        <w:rPr>
          <w:rFonts w:asciiTheme="minorHAnsi" w:hAnsiTheme="minorHAnsi" w:cs="Arial"/>
          <w:sz w:val="24"/>
          <w:szCs w:val="24"/>
        </w:rPr>
        <w:t xml:space="preserve"> </w:t>
      </w:r>
      <w:r w:rsidRPr="006B7BBF">
        <w:rPr>
          <w:rFonts w:asciiTheme="minorHAnsi" w:hAnsiTheme="minorHAnsi"/>
          <w:sz w:val="24"/>
          <w:szCs w:val="24"/>
        </w:rPr>
        <w:t xml:space="preserve">or </w:t>
      </w:r>
      <w:r w:rsidRPr="006B7BBF">
        <w:rPr>
          <w:rFonts w:asciiTheme="minorHAnsi" w:hAnsiTheme="minorHAnsi" w:cs="Arial"/>
          <w:sz w:val="24"/>
          <w:szCs w:val="24"/>
        </w:rPr>
        <w:t xml:space="preserve">email: </w:t>
      </w:r>
      <w:hyperlink r:id="rId9" w:history="1">
        <w:r w:rsidR="003C1858" w:rsidRPr="00010666">
          <w:rPr>
            <w:rStyle w:val="Hyperlink"/>
            <w:rFonts w:asciiTheme="minorHAnsi" w:hAnsiTheme="minorHAnsi" w:cs="Arial"/>
            <w:sz w:val="24"/>
            <w:szCs w:val="24"/>
          </w:rPr>
          <w:t>kplaut@purdue.edu</w:t>
        </w:r>
      </w:hyperlink>
      <w:r w:rsidR="003C1858">
        <w:rPr>
          <w:rFonts w:asciiTheme="minorHAnsi" w:hAnsiTheme="minorHAnsi" w:cs="Arial"/>
          <w:sz w:val="24"/>
          <w:szCs w:val="24"/>
        </w:rPr>
        <w:t xml:space="preserve"> </w:t>
      </w:r>
    </w:p>
    <w:p w14:paraId="7ADF9762" w14:textId="77777777" w:rsidR="006C415A" w:rsidRPr="006C415A" w:rsidRDefault="006C415A" w:rsidP="006C415A">
      <w:pPr>
        <w:pStyle w:val="ListParagraph"/>
        <w:spacing w:before="100" w:beforeAutospacing="1" w:after="100" w:afterAutospacing="1"/>
        <w:ind w:left="2160"/>
        <w:rPr>
          <w:rFonts w:asciiTheme="minorHAnsi" w:hAnsiTheme="minorHAnsi"/>
          <w:b/>
          <w:bCs/>
          <w:sz w:val="24"/>
          <w:szCs w:val="24"/>
        </w:rPr>
      </w:pPr>
    </w:p>
    <w:p w14:paraId="6EBF7A2B" w14:textId="77777777" w:rsidR="005D60D3" w:rsidRPr="007D4F0E" w:rsidRDefault="006C415A" w:rsidP="005D60D3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7D4F0E">
        <w:rPr>
          <w:rFonts w:asciiTheme="minorHAnsi" w:eastAsia="Times New Roman" w:hAnsiTheme="minorHAnsi"/>
          <w:sz w:val="24"/>
          <w:szCs w:val="24"/>
        </w:rPr>
        <w:t>Send a completed Appendix E form to the NCRA office</w:t>
      </w:r>
      <w:r w:rsidR="005D60D3" w:rsidRPr="007D4F0E">
        <w:rPr>
          <w:rFonts w:asciiTheme="minorHAnsi" w:eastAsia="Times New Roman" w:hAnsiTheme="minorHAnsi"/>
          <w:sz w:val="24"/>
          <w:szCs w:val="24"/>
        </w:rPr>
        <w:t>:</w:t>
      </w:r>
    </w:p>
    <w:p w14:paraId="42BEAF4B" w14:textId="77777777" w:rsidR="006B4877" w:rsidRPr="007D4F0E" w:rsidRDefault="007547D2" w:rsidP="005D60D3">
      <w:pPr>
        <w:pStyle w:val="ListParagraph"/>
        <w:spacing w:before="100" w:beforeAutospacing="1" w:after="100" w:afterAutospacing="1"/>
        <w:ind w:left="2160"/>
        <w:rPr>
          <w:rFonts w:asciiTheme="minorHAnsi" w:hAnsiTheme="minorHAnsi" w:cs="Arial"/>
          <w:sz w:val="24"/>
          <w:szCs w:val="24"/>
        </w:rPr>
      </w:pPr>
      <w:r w:rsidRPr="007D4F0E">
        <w:rPr>
          <w:rFonts w:asciiTheme="minorHAnsi" w:hAnsiTheme="minorHAnsi" w:cs="Arial"/>
          <w:sz w:val="24"/>
          <w:szCs w:val="24"/>
        </w:rPr>
        <w:t>Agriculture Hall 212D</w:t>
      </w:r>
    </w:p>
    <w:p w14:paraId="2857AAD6" w14:textId="77777777" w:rsidR="007547D2" w:rsidRPr="007D4F0E" w:rsidRDefault="005D60D3" w:rsidP="005D60D3">
      <w:pPr>
        <w:pStyle w:val="ListParagraph"/>
        <w:spacing w:before="100" w:beforeAutospacing="1" w:after="100" w:afterAutospacing="1"/>
        <w:ind w:left="2160"/>
        <w:rPr>
          <w:rFonts w:asciiTheme="minorHAnsi" w:hAnsiTheme="minorHAnsi" w:cs="Arial"/>
          <w:sz w:val="24"/>
          <w:szCs w:val="24"/>
        </w:rPr>
      </w:pPr>
      <w:r w:rsidRPr="007D4F0E">
        <w:rPr>
          <w:rFonts w:asciiTheme="minorHAnsi" w:hAnsiTheme="minorHAnsi" w:cs="Arial"/>
          <w:sz w:val="24"/>
          <w:szCs w:val="24"/>
        </w:rPr>
        <w:t xml:space="preserve"> </w:t>
      </w:r>
      <w:r w:rsidR="007547D2" w:rsidRPr="007D4F0E">
        <w:rPr>
          <w:rFonts w:asciiTheme="minorHAnsi" w:hAnsiTheme="minorHAnsi" w:cs="Arial"/>
          <w:sz w:val="24"/>
          <w:szCs w:val="24"/>
        </w:rPr>
        <w:t>1450 Linden Dr.</w:t>
      </w:r>
    </w:p>
    <w:p w14:paraId="46419E5F" w14:textId="77777777" w:rsidR="007547D2" w:rsidRPr="007D4F0E" w:rsidRDefault="007547D2" w:rsidP="007547D2">
      <w:pPr>
        <w:pStyle w:val="ListParagraph"/>
        <w:ind w:left="2160"/>
        <w:rPr>
          <w:rFonts w:asciiTheme="minorHAnsi" w:hAnsiTheme="minorHAnsi" w:cs="Arial"/>
          <w:color w:val="FFFFFF"/>
          <w:sz w:val="24"/>
          <w:szCs w:val="24"/>
        </w:rPr>
      </w:pPr>
      <w:r w:rsidRPr="007D4F0E">
        <w:rPr>
          <w:rFonts w:asciiTheme="minorHAnsi" w:hAnsiTheme="minorHAnsi" w:cs="Arial"/>
          <w:sz w:val="24"/>
          <w:szCs w:val="24"/>
        </w:rPr>
        <w:t>Madison, WI  53706-1562</w:t>
      </w:r>
      <w:r w:rsidRPr="007D4F0E">
        <w:rPr>
          <w:rFonts w:asciiTheme="minorHAnsi" w:hAnsiTheme="minorHAnsi" w:cs="Arial"/>
          <w:color w:val="FFFFFF"/>
          <w:sz w:val="24"/>
          <w:szCs w:val="24"/>
        </w:rPr>
        <w:t>H</w:t>
      </w:r>
    </w:p>
    <w:p w14:paraId="16C09D98" w14:textId="2898357B" w:rsidR="00FC404E" w:rsidRPr="007D4F0E" w:rsidRDefault="007547D2" w:rsidP="00FC404E">
      <w:pPr>
        <w:ind w:left="1440" w:firstLine="720"/>
        <w:rPr>
          <w:rFonts w:asciiTheme="minorHAnsi" w:eastAsia="Times New Roman" w:hAnsiTheme="minorHAnsi"/>
        </w:rPr>
      </w:pPr>
      <w:r w:rsidRPr="007D4F0E">
        <w:rPr>
          <w:rFonts w:asciiTheme="minorHAnsi" w:hAnsiTheme="minorHAnsi" w:cs="Arial"/>
        </w:rPr>
        <w:t>608-262-2349</w:t>
      </w:r>
      <w:r w:rsidR="005D60D3" w:rsidRPr="007D4F0E">
        <w:rPr>
          <w:rFonts w:asciiTheme="minorHAnsi" w:hAnsiTheme="minorHAnsi" w:cs="Arial"/>
        </w:rPr>
        <w:t xml:space="preserve">  </w:t>
      </w:r>
      <w:hyperlink r:id="rId10" w:history="1">
        <w:r w:rsidR="00FC404E" w:rsidRPr="007D4F0E">
          <w:rPr>
            <w:rFonts w:asciiTheme="minorHAnsi" w:eastAsia="Times New Roman" w:hAnsiTheme="minorHAnsi"/>
            <w:color w:val="23527C"/>
            <w:u w:val="single"/>
            <w:shd w:val="clear" w:color="auto" w:fill="FFFFFF"/>
          </w:rPr>
          <w:t>christina.hamilton@wisc.edu</w:t>
        </w:r>
      </w:hyperlink>
      <w:r w:rsidR="007D4F0E">
        <w:rPr>
          <w:rFonts w:asciiTheme="minorHAnsi" w:eastAsia="Times New Roman" w:hAnsiTheme="minorHAnsi"/>
        </w:rPr>
        <w:t xml:space="preserve"> </w:t>
      </w:r>
      <w:bookmarkStart w:id="0" w:name="_GoBack"/>
      <w:bookmarkEnd w:id="0"/>
      <w:r w:rsidR="00FC404E" w:rsidRPr="007D4F0E">
        <w:rPr>
          <w:rFonts w:asciiTheme="minorHAnsi" w:eastAsia="Times New Roman" w:hAnsiTheme="minorHAnsi"/>
        </w:rPr>
        <w:t xml:space="preserve"> </w:t>
      </w:r>
    </w:p>
    <w:p w14:paraId="5E65790D" w14:textId="3E532509" w:rsidR="005D60D3" w:rsidRPr="003C1858" w:rsidRDefault="005D60D3" w:rsidP="005D60D3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14:paraId="75E1E00E" w14:textId="77777777" w:rsidR="005D60D3" w:rsidRPr="003C1858" w:rsidRDefault="005D60D3" w:rsidP="005D60D3">
      <w:pPr>
        <w:pStyle w:val="ListParagraph"/>
        <w:ind w:left="2160"/>
        <w:rPr>
          <w:rFonts w:asciiTheme="minorHAnsi" w:hAnsiTheme="minorHAnsi" w:cs="Arial"/>
          <w:sz w:val="24"/>
          <w:szCs w:val="24"/>
        </w:rPr>
      </w:pPr>
      <w:r w:rsidRPr="003C1858">
        <w:rPr>
          <w:rFonts w:asciiTheme="minorHAnsi" w:eastAsia="Times New Roman" w:hAnsiTheme="minorHAnsi"/>
          <w:sz w:val="24"/>
          <w:szCs w:val="24"/>
        </w:rPr>
        <w:t xml:space="preserve">The NCRA assistant director will enter it into NIMSS. </w:t>
      </w:r>
    </w:p>
    <w:p w14:paraId="755D6E59" w14:textId="77777777" w:rsidR="006C415A" w:rsidRPr="007547D2" w:rsidRDefault="007547D2" w:rsidP="007547D2">
      <w:pPr>
        <w:pStyle w:val="ListParagraph"/>
        <w:ind w:left="2160"/>
        <w:rPr>
          <w:rFonts w:ascii="Arial" w:hAnsi="Arial" w:cs="Arial"/>
        </w:rPr>
      </w:pPr>
      <w:r w:rsidRPr="007547D2">
        <w:rPr>
          <w:rFonts w:ascii="Arial" w:hAnsi="Arial" w:cs="Arial"/>
          <w:color w:val="FFFFFF"/>
        </w:rPr>
        <w:t>Madison</w:t>
      </w:r>
      <w:r w:rsidR="005D60D3">
        <w:rPr>
          <w:rFonts w:ascii="Arial" w:hAnsi="Arial" w:cs="Arial"/>
          <w:color w:val="FFFFFF"/>
        </w:rPr>
        <w:t>, WI 53706</w:t>
      </w:r>
      <w:r w:rsidR="005D60D3">
        <w:rPr>
          <w:rFonts w:ascii="Arial" w:hAnsi="Arial" w:cs="Arial"/>
          <w:color w:val="FFFFFF"/>
        </w:rPr>
        <w:br/>
        <w:t>(6</w:t>
      </w:r>
      <w:r w:rsidRPr="007547D2">
        <w:rPr>
          <w:rFonts w:ascii="Arial" w:hAnsi="Arial" w:cs="Arial"/>
          <w:color w:val="FFFFFF"/>
        </w:rPr>
        <w:t>08)265-6434</w:t>
      </w:r>
    </w:p>
    <w:p w14:paraId="1C5F3083" w14:textId="77777777" w:rsidR="006C415A" w:rsidRPr="00B5318F" w:rsidRDefault="006C415A" w:rsidP="006C415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5318F">
        <w:rPr>
          <w:rFonts w:asciiTheme="minorHAnsi" w:hAnsiTheme="minorHAnsi"/>
          <w:bCs/>
          <w:sz w:val="24"/>
          <w:szCs w:val="24"/>
        </w:rPr>
        <w:t xml:space="preserve">Regardless of the entrance choice to join NCAC 24 you will need to enter </w:t>
      </w:r>
      <w:r w:rsidR="00B5318F" w:rsidRPr="00B5318F">
        <w:rPr>
          <w:rFonts w:asciiTheme="minorHAnsi" w:hAnsiTheme="minorHAnsi"/>
          <w:bCs/>
          <w:sz w:val="24"/>
          <w:szCs w:val="24"/>
        </w:rPr>
        <w:t>Information into NIMSS.  One way to navigate this process is to watch</w:t>
      </w:r>
      <w:r w:rsidRPr="00B5318F">
        <w:rPr>
          <w:rFonts w:asciiTheme="minorHAnsi" w:hAnsiTheme="minorHAnsi"/>
          <w:bCs/>
          <w:sz w:val="24"/>
          <w:szCs w:val="24"/>
        </w:rPr>
        <w:t xml:space="preserve"> the NIMSS Virtual Training</w:t>
      </w:r>
      <w:hyperlink r:id="rId11" w:history="1">
        <w:r w:rsidRPr="00B5318F">
          <w:rPr>
            <w:rStyle w:val="Hyperlink"/>
            <w:rFonts w:asciiTheme="minorHAnsi" w:hAnsiTheme="minorHAnsi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B5318F">
        <w:rPr>
          <w:rFonts w:asciiTheme="minorHAnsi" w:hAnsiTheme="minorHAnsi"/>
          <w:bCs/>
          <w:sz w:val="24"/>
          <w:szCs w:val="24"/>
        </w:rPr>
        <w:t>located within the "Help" section of NIMSS or follow the instructions below.  </w:t>
      </w:r>
    </w:p>
    <w:p w14:paraId="0AD4E5E3" w14:textId="77777777" w:rsidR="00B5318F" w:rsidRPr="00B5318F" w:rsidRDefault="00B5318F" w:rsidP="00B5318F">
      <w:pPr>
        <w:pStyle w:val="ListParagraph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14:paraId="2483F634" w14:textId="6847E139" w:rsidR="006C415A" w:rsidRPr="00B5318F" w:rsidRDefault="006C415A" w:rsidP="00B5318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5318F">
        <w:rPr>
          <w:rFonts w:asciiTheme="minorHAnsi" w:eastAsia="Times New Roman" w:hAnsiTheme="minorHAnsi"/>
          <w:sz w:val="24"/>
          <w:szCs w:val="24"/>
        </w:rPr>
        <w:t xml:space="preserve">Go to the National Information Management Support System at </w:t>
      </w:r>
      <w:hyperlink r:id="rId12" w:history="1">
        <w:r w:rsidR="007D4F0E" w:rsidRPr="00CD3B33">
          <w:rPr>
            <w:rStyle w:val="Hyperlink"/>
          </w:rPr>
          <w:t>https://www.nimss.org/</w:t>
        </w:r>
      </w:hyperlink>
      <w:r w:rsidR="007D4F0E">
        <w:t xml:space="preserve"> </w:t>
      </w:r>
      <w:r w:rsidRPr="00B5318F"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75890054" w14:textId="77777777" w:rsidR="00B5318F" w:rsidRPr="00B5318F" w:rsidRDefault="00B5318F" w:rsidP="00B5318F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sz w:val="24"/>
          <w:szCs w:val="24"/>
        </w:rPr>
      </w:pPr>
    </w:p>
    <w:p w14:paraId="23DE95BF" w14:textId="77777777" w:rsidR="006C415A" w:rsidRPr="00B5318F" w:rsidRDefault="006C415A" w:rsidP="00B5318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5318F">
        <w:rPr>
          <w:rFonts w:asciiTheme="minorHAnsi" w:eastAsia="Times New Roman" w:hAnsiTheme="minorHAnsi"/>
          <w:sz w:val="24"/>
          <w:szCs w:val="24"/>
        </w:rPr>
        <w:t xml:space="preserve">Insert your login and password. </w:t>
      </w:r>
      <w:r w:rsidR="00B5318F">
        <w:rPr>
          <w:rFonts w:asciiTheme="minorHAnsi" w:eastAsia="Times New Roman" w:hAnsiTheme="minorHAnsi"/>
          <w:sz w:val="24"/>
          <w:szCs w:val="24"/>
        </w:rPr>
        <w:t xml:space="preserve"> </w:t>
      </w:r>
      <w:r w:rsidRPr="00B5318F">
        <w:rPr>
          <w:rFonts w:asciiTheme="minorHAnsi" w:eastAsia="Times New Roman" w:hAnsiTheme="minorHAnsi"/>
          <w:sz w:val="24"/>
          <w:szCs w:val="24"/>
          <w:u w:val="single"/>
        </w:rPr>
        <w:t>If you don't have a login</w:t>
      </w:r>
      <w:r w:rsidRPr="00B5318F">
        <w:rPr>
          <w:rFonts w:asciiTheme="minorHAnsi" w:eastAsia="Times New Roman" w:hAnsiTheme="minorHAnsi"/>
          <w:sz w:val="24"/>
          <w:szCs w:val="24"/>
        </w:rPr>
        <w:t xml:space="preserve">, you'll need to register by clicking the "register" button on the login screen. If you have already registered but have forgotten your login/password, click the "Track ID" button to have it sent to your email address. </w:t>
      </w:r>
    </w:p>
    <w:p w14:paraId="2D238459" w14:textId="77777777" w:rsidR="00B5318F" w:rsidRPr="00B5318F" w:rsidRDefault="00B5318F" w:rsidP="00B5318F">
      <w:pPr>
        <w:pStyle w:val="ListParagraph"/>
        <w:rPr>
          <w:rFonts w:asciiTheme="minorHAnsi" w:hAnsiTheme="minorHAnsi"/>
          <w:sz w:val="24"/>
          <w:szCs w:val="24"/>
        </w:rPr>
      </w:pPr>
    </w:p>
    <w:p w14:paraId="46991A81" w14:textId="77777777" w:rsidR="006C415A" w:rsidRPr="00B5318F" w:rsidRDefault="006C415A" w:rsidP="00B5318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5318F">
        <w:rPr>
          <w:rFonts w:asciiTheme="minorHAnsi" w:eastAsia="Times New Roman" w:hAnsiTheme="minorHAnsi"/>
          <w:sz w:val="24"/>
          <w:szCs w:val="24"/>
        </w:rPr>
        <w:t xml:space="preserve">Once you have signed into the system, in the green navigation bar, mouse-over “Participants” and choose “Draft/Edit Participant Info” from the dropdown menu.  From the submenu, select “Draft New.”  </w:t>
      </w:r>
    </w:p>
    <w:p w14:paraId="7A9AAE56" w14:textId="77777777" w:rsidR="00B5318F" w:rsidRPr="00B5318F" w:rsidRDefault="00B5318F" w:rsidP="00B5318F">
      <w:pPr>
        <w:pStyle w:val="ListParagraph"/>
        <w:rPr>
          <w:rFonts w:asciiTheme="minorHAnsi" w:hAnsiTheme="minorHAnsi"/>
          <w:sz w:val="24"/>
          <w:szCs w:val="24"/>
        </w:rPr>
      </w:pPr>
    </w:p>
    <w:p w14:paraId="1B1F1387" w14:textId="77777777" w:rsidR="006C415A" w:rsidRPr="00B5318F" w:rsidRDefault="00A37D8F" w:rsidP="00B5318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Supply information as requested on the form.</w:t>
      </w:r>
    </w:p>
    <w:p w14:paraId="123CE64E" w14:textId="77777777" w:rsidR="00B5318F" w:rsidRPr="00B5318F" w:rsidRDefault="00B5318F" w:rsidP="00B5318F">
      <w:pPr>
        <w:pStyle w:val="ListParagraph"/>
        <w:rPr>
          <w:rFonts w:asciiTheme="minorHAnsi" w:hAnsiTheme="minorHAnsi"/>
          <w:sz w:val="24"/>
          <w:szCs w:val="24"/>
        </w:rPr>
      </w:pPr>
    </w:p>
    <w:p w14:paraId="455C0405" w14:textId="77777777" w:rsidR="006C415A" w:rsidRPr="00B5318F" w:rsidRDefault="00A37D8F" w:rsidP="00B5318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Under P</w:t>
      </w:r>
      <w:r w:rsidR="006C415A" w:rsidRPr="00B5318F">
        <w:rPr>
          <w:rFonts w:asciiTheme="minorHAnsi" w:eastAsia="Times New Roman" w:hAnsiTheme="minorHAnsi"/>
          <w:sz w:val="24"/>
          <w:szCs w:val="24"/>
        </w:rPr>
        <w:t>roposal/Project Number: enter NCAC24</w:t>
      </w:r>
    </w:p>
    <w:p w14:paraId="76130ACE" w14:textId="77777777" w:rsidR="00B5318F" w:rsidRPr="00B5318F" w:rsidRDefault="00B5318F" w:rsidP="00B5318F">
      <w:pPr>
        <w:pStyle w:val="ListParagraph"/>
        <w:rPr>
          <w:rFonts w:asciiTheme="minorHAnsi" w:hAnsiTheme="minorHAnsi"/>
          <w:sz w:val="24"/>
          <w:szCs w:val="24"/>
        </w:rPr>
      </w:pPr>
    </w:p>
    <w:p w14:paraId="53927C9E" w14:textId="77777777" w:rsidR="006C415A" w:rsidRPr="00B5318F" w:rsidRDefault="006C415A" w:rsidP="00B5318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5318F">
        <w:rPr>
          <w:rFonts w:asciiTheme="minorHAnsi" w:eastAsia="Times New Roman" w:hAnsiTheme="minorHAnsi"/>
          <w:sz w:val="24"/>
          <w:szCs w:val="24"/>
        </w:rPr>
        <w:t xml:space="preserve">Finish by selecting "Submit.”  This notifies the AA and NIFA that the participant needs final approval.  </w:t>
      </w:r>
    </w:p>
    <w:p w14:paraId="35C395F0" w14:textId="77777777" w:rsidR="006C415A" w:rsidRPr="006C415A" w:rsidRDefault="006C415A" w:rsidP="006C415A">
      <w:pPr>
        <w:spacing w:before="100" w:beforeAutospacing="1" w:after="100" w:afterAutospacing="1"/>
        <w:rPr>
          <w:rFonts w:asciiTheme="minorHAnsi" w:hAnsiTheme="minorHAnsi"/>
        </w:rPr>
      </w:pPr>
      <w:r w:rsidRPr="006C415A">
        <w:rPr>
          <w:rFonts w:asciiTheme="minorHAnsi" w:hAnsiTheme="minorHAnsi"/>
          <w:b/>
          <w:bCs/>
        </w:rPr>
        <w:t>*</w:t>
      </w:r>
      <w:r w:rsidRPr="00B5318F">
        <w:rPr>
          <w:rFonts w:asciiTheme="minorHAnsi" w:hAnsiTheme="minorHAnsi"/>
          <w:bCs/>
        </w:rPr>
        <w:t>Please note that if minor changes need to be made to participants already in the system (</w:t>
      </w:r>
      <w:r w:rsidR="00B5318F" w:rsidRPr="00B5318F">
        <w:rPr>
          <w:rFonts w:asciiTheme="minorHAnsi" w:hAnsiTheme="minorHAnsi"/>
          <w:bCs/>
        </w:rPr>
        <w:t>i.e.</w:t>
      </w:r>
      <w:r w:rsidRPr="00B5318F">
        <w:rPr>
          <w:rFonts w:asciiTheme="minorHAnsi" w:hAnsiTheme="minorHAnsi"/>
          <w:bCs/>
        </w:rPr>
        <w:t xml:space="preserve"> typos, email entry, etc…), it may be best to contact the system administrator, Christina Hamilton (</w:t>
      </w:r>
      <w:hyperlink r:id="rId13" w:history="1">
        <w:r w:rsidRPr="00B5318F">
          <w:rPr>
            <w:rStyle w:val="Hyperlink"/>
            <w:rFonts w:asciiTheme="minorHAnsi" w:hAnsiTheme="minorHAnsi"/>
            <w:bCs/>
            <w:color w:val="auto"/>
          </w:rPr>
          <w:t>ncra@cals.wisc.edu</w:t>
        </w:r>
      </w:hyperlink>
      <w:r w:rsidRPr="00B5318F">
        <w:rPr>
          <w:rFonts w:asciiTheme="minorHAnsi" w:hAnsiTheme="minorHAnsi"/>
          <w:bCs/>
        </w:rPr>
        <w:t>).  She can make any minor corrections, without letters being sent out to NIFA, CRIS, Station Directors, etc</w:t>
      </w:r>
      <w:r w:rsidR="00B5318F">
        <w:rPr>
          <w:rFonts w:asciiTheme="minorHAnsi" w:hAnsiTheme="minorHAnsi"/>
          <w:b/>
          <w:bCs/>
        </w:rPr>
        <w:t>.</w:t>
      </w:r>
    </w:p>
    <w:p w14:paraId="2B5BD82E" w14:textId="77777777" w:rsidR="007B0038" w:rsidRPr="006C415A" w:rsidRDefault="007B0038">
      <w:pPr>
        <w:rPr>
          <w:rFonts w:asciiTheme="minorHAnsi" w:hAnsiTheme="minorHAnsi"/>
        </w:rPr>
      </w:pPr>
    </w:p>
    <w:sectPr w:rsidR="007B0038" w:rsidRPr="006C415A" w:rsidSect="007B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C01"/>
    <w:multiLevelType w:val="multilevel"/>
    <w:tmpl w:val="B3E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C19"/>
    <w:multiLevelType w:val="multilevel"/>
    <w:tmpl w:val="7DDE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22949"/>
    <w:multiLevelType w:val="hybridMultilevel"/>
    <w:tmpl w:val="F4AC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45DC2">
      <w:start w:val="608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5A"/>
    <w:rsid w:val="00232730"/>
    <w:rsid w:val="003C1858"/>
    <w:rsid w:val="005A32C3"/>
    <w:rsid w:val="005D60D3"/>
    <w:rsid w:val="006873AD"/>
    <w:rsid w:val="006B4877"/>
    <w:rsid w:val="006B7BBF"/>
    <w:rsid w:val="006C415A"/>
    <w:rsid w:val="007547D2"/>
    <w:rsid w:val="007B0038"/>
    <w:rsid w:val="007D4F0E"/>
    <w:rsid w:val="00830F15"/>
    <w:rsid w:val="008E0467"/>
    <w:rsid w:val="00A37D8F"/>
    <w:rsid w:val="00B5318F"/>
    <w:rsid w:val="00D372AD"/>
    <w:rsid w:val="00D703D3"/>
    <w:rsid w:val="00F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25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40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15A"/>
    <w:pPr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C415A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C4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ra.wisc.edu/NIMSStrainingslides.htm" TargetMode="External"/><Relationship Id="rId12" Type="http://schemas.openxmlformats.org/officeDocument/2006/relationships/hyperlink" Target="https://www.nimss.org/" TargetMode="External"/><Relationship Id="rId13" Type="http://schemas.openxmlformats.org/officeDocument/2006/relationships/hyperlink" Target="mailto:nnelson@cals.wisc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imss.umd.edu/" TargetMode="External"/><Relationship Id="rId6" Type="http://schemas.openxmlformats.org/officeDocument/2006/relationships/hyperlink" Target="http://ncra.wisc.edu/AppendixERequirements.htm" TargetMode="External"/><Relationship Id="rId7" Type="http://schemas.openxmlformats.org/officeDocument/2006/relationships/hyperlink" Target="http://ncra.wisc.edu/APPENDIXE.doc" TargetMode="External"/><Relationship Id="rId8" Type="http://schemas.openxmlformats.org/officeDocument/2006/relationships/hyperlink" Target="http://ncra.wisc.edu/APPENDIXE.doc" TargetMode="External"/><Relationship Id="rId9" Type="http://schemas.openxmlformats.org/officeDocument/2006/relationships/hyperlink" Target="mailto:kplaut@purdue.edu" TargetMode="External"/><Relationship Id="rId10" Type="http://schemas.openxmlformats.org/officeDocument/2006/relationships/hyperlink" Target="mailto:christina.hamilton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Mark Balschweid</cp:lastModifiedBy>
  <cp:revision>4</cp:revision>
  <dcterms:created xsi:type="dcterms:W3CDTF">2012-05-24T16:19:00Z</dcterms:created>
  <dcterms:modified xsi:type="dcterms:W3CDTF">2016-12-13T13:47:00Z</dcterms:modified>
</cp:coreProperties>
</file>