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>AAAE DISTINGUISHED RESEARCH AWARD</w:t>
            </w:r>
          </w:p>
          <w:p w14:paraId="13C1E176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33958ECB" w14:textId="2501DD55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42DE51BE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>o recognize an individual AAAE member for outstanding research accomplishments that have significantly impacted the knowledge base and/or professional practice in Agricultural Education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77777777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also accepted. </w:t>
      </w:r>
    </w:p>
    <w:p w14:paraId="676EB450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Nominations must be submitted by email to the designated award coordinator by the established deadline.</w:t>
      </w:r>
    </w:p>
    <w:p w14:paraId="1D084B03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623285C8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2C00FEB8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association.</w:t>
      </w:r>
    </w:p>
    <w:p w14:paraId="2995AE9D" w14:textId="77777777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years.</w:t>
      </w:r>
    </w:p>
    <w:p w14:paraId="6E587E12" w14:textId="77777777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The nominee must have been previously recognized with an AAAE regional research award.</w:t>
      </w:r>
    </w:p>
    <w:p w14:paraId="3D389742" w14:textId="77777777" w:rsidR="00272BF0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Selection will be based on documentation of outstanding research accomplishments.  </w:t>
      </w:r>
    </w:p>
    <w:p w14:paraId="5629A74B" w14:textId="19B45679" w:rsidR="00272BF0" w:rsidRPr="00272BF0" w:rsidRDefault="00272BF0" w:rsidP="00272BF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Candidate’s statement concerning their research focus, research priorities, and actual or anticipated impact on theory and/or practice, </w:t>
      </w:r>
      <w:r w:rsidRPr="00272BF0">
        <w:rPr>
          <w:rFonts w:cs="Times New Roman"/>
          <w:szCs w:val="24"/>
        </w:rPr>
        <w:t xml:space="preserve">not to exceed </w:t>
      </w:r>
      <w:r>
        <w:rPr>
          <w:rFonts w:cs="Times New Roman"/>
          <w:szCs w:val="24"/>
        </w:rPr>
        <w:t xml:space="preserve">two </w:t>
      </w:r>
      <w:r w:rsidRPr="00272BF0">
        <w:rPr>
          <w:rFonts w:cs="Times New Roman"/>
          <w:szCs w:val="24"/>
        </w:rPr>
        <w:t xml:space="preserve">typewritten (12 point, Times font) </w:t>
      </w:r>
      <w:r>
        <w:rPr>
          <w:rFonts w:cs="Times New Roman"/>
          <w:szCs w:val="24"/>
        </w:rPr>
        <w:t>single</w:t>
      </w:r>
      <w:r w:rsidRPr="00272BF0">
        <w:rPr>
          <w:rFonts w:cs="Times New Roman"/>
          <w:szCs w:val="24"/>
        </w:rPr>
        <w:t xml:space="preserve">-spaced pages. </w:t>
      </w:r>
    </w:p>
    <w:p w14:paraId="3CDB7904" w14:textId="6D1E58BD" w:rsidR="0062518C" w:rsidRPr="00272BF0" w:rsidRDefault="00272BF0" w:rsidP="00272BF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Evidence of excellent in research should include:</w:t>
      </w:r>
    </w:p>
    <w:p w14:paraId="4ABE5ABB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 and important contributions to the knowledge base in Agricultural Education broadly defined as documented by a list of publications and presentations.</w:t>
      </w:r>
    </w:p>
    <w:p w14:paraId="03AB8E54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Recognition through such things as previous research awards, invited presentations, extramural funding, service on grant panels, service as a journal editor, and service on editorial review boards as documented by a list of recognitions.</w:t>
      </w:r>
    </w:p>
    <w:p w14:paraId="677FF08C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 on a regional, national, or international level as documented by the candidate’s statement and/or a list of contributions.</w:t>
      </w:r>
    </w:p>
    <w:p w14:paraId="0319A9C5" w14:textId="6CFF2002" w:rsidR="00272BF0" w:rsidRPr="00272BF0" w:rsidRDefault="0062518C" w:rsidP="00272BF0">
      <w:pPr>
        <w:numPr>
          <w:ilvl w:val="1"/>
          <w:numId w:val="2"/>
        </w:num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szCs w:val="24"/>
        </w:rPr>
        <w:lastRenderedPageBreak/>
        <w:t>Impact as a research mentor for graduate students, post d</w:t>
      </w:r>
      <w:r w:rsidR="00272BF0">
        <w:rPr>
          <w:rFonts w:eastAsia="Times New Roman" w:cs="Times New Roman"/>
          <w:szCs w:val="24"/>
        </w:rPr>
        <w:t xml:space="preserve">ocs, and early career faculty. </w:t>
      </w:r>
      <w:r w:rsidRPr="00272BF0">
        <w:rPr>
          <w:rFonts w:eastAsia="Times New Roman" w:cs="Times New Roman"/>
          <w:szCs w:val="24"/>
        </w:rPr>
        <w:t xml:space="preserve">This will be documented by </w:t>
      </w:r>
      <w:r w:rsidR="00272BF0">
        <w:rPr>
          <w:rFonts w:eastAsia="Times New Roman" w:cs="Times New Roman"/>
          <w:szCs w:val="24"/>
        </w:rPr>
        <w:t>t</w:t>
      </w:r>
      <w:r w:rsidR="00272BF0" w:rsidRPr="00272BF0">
        <w:rPr>
          <w:rFonts w:eastAsia="Times New Roman" w:cs="Times New Roman"/>
          <w:szCs w:val="24"/>
        </w:rPr>
        <w:t>wo letters of reference from individuals who are familiar with the candidate’s research abilities (such as protégés, professional colleagues, etc.)</w:t>
      </w:r>
      <w:r w:rsidR="00272BF0">
        <w:rPr>
          <w:rFonts w:eastAsia="Times New Roman" w:cs="Times New Roman"/>
          <w:szCs w:val="24"/>
        </w:rPr>
        <w:t>, limited to one single spaced typewritten page for each letter.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13F5547D" w14:textId="48D9F4AA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letter (limited to two,</w:t>
      </w:r>
      <w:r w:rsidR="0062518C" w:rsidRPr="00272BF0">
        <w:rPr>
          <w:rFonts w:eastAsia="Times New Roman" w:cs="Times New Roman"/>
          <w:szCs w:val="24"/>
        </w:rPr>
        <w:t xml:space="preserve"> single spaced typewritten pages).</w:t>
      </w:r>
    </w:p>
    <w:p w14:paraId="45B708C4" w14:textId="0222C010" w:rsidR="0062518C" w:rsidRPr="00272BF0" w:rsidRDefault="0062518C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Can</w:t>
      </w:r>
      <w:r w:rsidR="00272BF0" w:rsidRPr="00272BF0">
        <w:rPr>
          <w:rFonts w:eastAsia="Times New Roman" w:cs="Times New Roman"/>
          <w:szCs w:val="24"/>
        </w:rPr>
        <w:t>didate’s statement (limited to two,</w:t>
      </w:r>
      <w:r w:rsidRPr="00272BF0">
        <w:rPr>
          <w:rFonts w:eastAsia="Times New Roman" w:cs="Times New Roman"/>
          <w:szCs w:val="24"/>
        </w:rPr>
        <w:t xml:space="preserve"> single-spaced typewritten pages).</w:t>
      </w:r>
    </w:p>
    <w:p w14:paraId="0CF2A169" w14:textId="114B308C" w:rsidR="00272BF0" w:rsidRPr="00272BF0" w:rsidRDefault="00272BF0" w:rsidP="00272BF0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excellence in research (items from #6 above). </w:t>
      </w:r>
    </w:p>
    <w:p w14:paraId="38A5CD3E" w14:textId="77777777" w:rsidR="0062518C" w:rsidRPr="00272BF0" w:rsidRDefault="0062518C" w:rsidP="00272BF0">
      <w:pPr>
        <w:ind w:left="720"/>
        <w:rPr>
          <w:rFonts w:eastAsia="Times New Roman" w:cs="Times New Roman"/>
          <w:szCs w:val="24"/>
        </w:rPr>
      </w:pP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41"/>
        <w:gridCol w:w="5730"/>
      </w:tblGrid>
      <w:tr w:rsidR="0062518C" w:rsidRPr="00F92650" w14:paraId="4F96C89B" w14:textId="77777777" w:rsidTr="00272BF0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AAAE DISTINGUISHED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72BF0">
        <w:tc>
          <w:tcPr>
            <w:tcW w:w="2989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72BF0">
        <w:tc>
          <w:tcPr>
            <w:tcW w:w="2989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72BF0">
        <w:tc>
          <w:tcPr>
            <w:tcW w:w="2989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72BF0">
        <w:tc>
          <w:tcPr>
            <w:tcW w:w="10296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72BF0">
        <w:tc>
          <w:tcPr>
            <w:tcW w:w="10296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4F05CCBB" w14:textId="77777777" w:rsidTr="00272BF0">
        <w:trPr>
          <w:trHeight w:val="539"/>
        </w:trPr>
        <w:tc>
          <w:tcPr>
            <w:tcW w:w="3708" w:type="dxa"/>
            <w:gridSpan w:val="2"/>
          </w:tcPr>
          <w:p w14:paraId="1FE2D4ED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5C0F38E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60E3DBF9" w14:textId="77777777" w:rsidTr="00272BF0">
        <w:trPr>
          <w:trHeight w:val="539"/>
        </w:trPr>
        <w:tc>
          <w:tcPr>
            <w:tcW w:w="3708" w:type="dxa"/>
            <w:gridSpan w:val="2"/>
          </w:tcPr>
          <w:p w14:paraId="2C8BF63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1071F62D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522B443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7F08DF1" w14:textId="2E8EEFC2" w:rsidR="00BA07E7" w:rsidRPr="008F105D" w:rsidRDefault="00272BF0" w:rsidP="00BA07E7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BA07E7" w:rsidRPr="00BA07E7">
        <w:rPr>
          <w:b/>
          <w:color w:val="000000"/>
          <w:szCs w:val="24"/>
        </w:rPr>
        <w:t>n</w:t>
      </w:r>
      <w:r w:rsidR="00BA07E7" w:rsidRPr="00BA07E7">
        <w:rPr>
          <w:rFonts w:eastAsia="Times New Roman" w:cs="Times New Roman"/>
          <w:b/>
          <w:szCs w:val="24"/>
        </w:rPr>
        <w:t xml:space="preserve">o later than </w:t>
      </w:r>
      <w:r w:rsidR="00204B1B">
        <w:rPr>
          <w:rFonts w:eastAsia="Times New Roman" w:cs="Times New Roman"/>
          <w:b/>
          <w:szCs w:val="24"/>
        </w:rPr>
        <w:t xml:space="preserve">February </w:t>
      </w:r>
      <w:r w:rsidR="003E2B0F">
        <w:rPr>
          <w:rFonts w:eastAsia="Times New Roman" w:cs="Times New Roman"/>
          <w:b/>
          <w:szCs w:val="24"/>
        </w:rPr>
        <w:t>17</w:t>
      </w:r>
      <w:r w:rsidR="003E2B0F" w:rsidRPr="003E2B0F">
        <w:rPr>
          <w:rFonts w:eastAsia="Times New Roman" w:cs="Times New Roman"/>
          <w:b/>
          <w:szCs w:val="24"/>
          <w:vertAlign w:val="superscript"/>
        </w:rPr>
        <w:t>th</w:t>
      </w:r>
      <w:r w:rsidR="00BA07E7" w:rsidRPr="008F105D">
        <w:rPr>
          <w:b/>
          <w:szCs w:val="24"/>
        </w:rPr>
        <w:t>.</w:t>
      </w:r>
    </w:p>
    <w:p w14:paraId="028227DA" w14:textId="77777777" w:rsidR="00BA07E7" w:rsidRPr="008F105D" w:rsidRDefault="00BA07E7" w:rsidP="00BA07E7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79797FD2" w14:textId="77777777" w:rsidR="00147F32" w:rsidRDefault="00BA07E7" w:rsidP="00147F32">
      <w:pPr>
        <w:pStyle w:val="Default"/>
        <w:rPr>
          <w:b/>
          <w:bCs/>
          <w:sz w:val="23"/>
          <w:szCs w:val="23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523F30">
        <w:rPr>
          <w:rFonts w:eastAsia="Times New Roman"/>
        </w:rPr>
        <w:br/>
      </w:r>
      <w:r w:rsidRPr="008F105D">
        <w:rPr>
          <w:rFonts w:eastAsia="Times New Roman"/>
        </w:rPr>
        <w:br/>
      </w:r>
      <w:r w:rsidR="00147F32" w:rsidRPr="00BC46D2">
        <w:rPr>
          <w:b/>
          <w:bCs/>
          <w:sz w:val="23"/>
          <w:szCs w:val="23"/>
        </w:rPr>
        <w:t>Tracy Rutherford</w:t>
      </w:r>
    </w:p>
    <w:p w14:paraId="4529A143" w14:textId="77777777" w:rsidR="00147F32" w:rsidRPr="00BC46D2" w:rsidRDefault="00147F32" w:rsidP="00147F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Southern Region VP</w:t>
      </w:r>
    </w:p>
    <w:p w14:paraId="691C587C" w14:textId="77777777" w:rsidR="00147F32" w:rsidRPr="00BC46D2" w:rsidRDefault="003E2B0F" w:rsidP="00147F32">
      <w:pPr>
        <w:pStyle w:val="Default"/>
        <w:rPr>
          <w:sz w:val="23"/>
          <w:szCs w:val="23"/>
        </w:rPr>
      </w:pPr>
      <w:hyperlink r:id="rId6" w:history="1">
        <w:r w:rsidR="00147F32" w:rsidRPr="00D871D3">
          <w:rPr>
            <w:rStyle w:val="Hyperlink"/>
            <w:sz w:val="23"/>
            <w:szCs w:val="23"/>
          </w:rPr>
          <w:t>trutherford@vt.edu</w:t>
        </w:r>
      </w:hyperlink>
      <w:r w:rsidR="00147F32">
        <w:rPr>
          <w:sz w:val="23"/>
          <w:szCs w:val="23"/>
        </w:rPr>
        <w:t xml:space="preserve"> </w:t>
      </w:r>
    </w:p>
    <w:p w14:paraId="7F7B8262" w14:textId="77777777" w:rsidR="00147F32" w:rsidRPr="00BC46D2" w:rsidRDefault="00147F32" w:rsidP="00147F32">
      <w:pPr>
        <w:pStyle w:val="Default"/>
        <w:rPr>
          <w:rFonts w:asciiTheme="majorHAnsi" w:eastAsia="Times New Roman" w:hAnsiTheme="majorHAnsi"/>
          <w:szCs w:val="20"/>
        </w:rPr>
      </w:pPr>
      <w:r w:rsidRPr="00BC46D2">
        <w:rPr>
          <w:sz w:val="23"/>
          <w:szCs w:val="23"/>
        </w:rPr>
        <w:t>(540) 231-8187</w:t>
      </w:r>
    </w:p>
    <w:p w14:paraId="19C9B411" w14:textId="4045D4AD" w:rsidR="00EF315B" w:rsidRPr="00231B8C" w:rsidRDefault="00EF315B" w:rsidP="00147F32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47F32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2B0F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62518C"/>
    <w:rsid w:val="00646777"/>
    <w:rsid w:val="0065140B"/>
    <w:rsid w:val="0066550C"/>
    <w:rsid w:val="00665C77"/>
    <w:rsid w:val="00667450"/>
    <w:rsid w:val="006767C3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856A8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147F32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therford@v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2789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Becki Lawver</cp:lastModifiedBy>
  <cp:revision>3</cp:revision>
  <cp:lastPrinted>2018-11-12T16:20:00Z</cp:lastPrinted>
  <dcterms:created xsi:type="dcterms:W3CDTF">2021-01-11T17:19:00Z</dcterms:created>
  <dcterms:modified xsi:type="dcterms:W3CDTF">2021-01-11T17:32:00Z</dcterms:modified>
</cp:coreProperties>
</file>