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62175D4B" w:rsidR="00B65EC8" w:rsidRPr="009F4DC1" w:rsidRDefault="00AC6AC9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4C1AB19C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</w:t>
      </w:r>
      <w:r w:rsidR="00AC6AC9">
        <w:rPr>
          <w:rFonts w:eastAsia="Times New Roman" w:cs="Times New Roman"/>
          <w:szCs w:val="24"/>
        </w:rPr>
        <w:t>NC-</w:t>
      </w:r>
      <w:r w:rsidR="00B65EC8" w:rsidRPr="00961D92">
        <w:rPr>
          <w:rFonts w:eastAsia="Times New Roman" w:cs="Times New Roman"/>
          <w:szCs w:val="24"/>
        </w:rPr>
        <w:t xml:space="preserve">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>undergraduate students, graduate students, workshop participants, etc</w:t>
      </w:r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BC7F5" w:rsidR="00B65EC8" w:rsidRPr="009F4DC1" w:rsidRDefault="00AC6AC9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F2C1D32" w14:textId="36EF33C1" w:rsidR="00C41A40" w:rsidRDefault="009F4DC1" w:rsidP="00C41A40">
      <w:pPr>
        <w:spacing w:before="90"/>
        <w:ind w:right="35"/>
        <w:rPr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</w:t>
      </w:r>
      <w:r w:rsidR="00C41A40">
        <w:rPr>
          <w:color w:val="000000"/>
          <w:szCs w:val="24"/>
        </w:rPr>
        <w:t xml:space="preserve">http://aaae.agedweb.org/awards/ </w:t>
      </w:r>
      <w:r w:rsidR="00C41A40">
        <w:rPr>
          <w:b/>
          <w:szCs w:val="24"/>
        </w:rPr>
        <w:t xml:space="preserve">no later than 11:59 p.m. CDT on </w:t>
      </w:r>
      <w:r w:rsidR="00205481">
        <w:rPr>
          <w:b/>
          <w:szCs w:val="24"/>
        </w:rPr>
        <w:t>Tuesday, September 5</w:t>
      </w:r>
      <w:r w:rsidR="00205481" w:rsidRPr="00205481">
        <w:rPr>
          <w:b/>
          <w:szCs w:val="24"/>
          <w:vertAlign w:val="superscript"/>
        </w:rPr>
        <w:t>th</w:t>
      </w:r>
      <w:r w:rsidR="00205481">
        <w:rPr>
          <w:b/>
          <w:szCs w:val="24"/>
        </w:rPr>
        <w:t>, 2023.</w:t>
      </w:r>
    </w:p>
    <w:p w14:paraId="4A68E02E" w14:textId="77777777" w:rsidR="00C41A40" w:rsidRDefault="00C41A40" w:rsidP="00C41A40">
      <w:pPr>
        <w:tabs>
          <w:tab w:val="left" w:pos="2880"/>
        </w:tabs>
        <w:rPr>
          <w:rFonts w:ascii="CG Times" w:eastAsia="Times New Roman" w:hAnsi="CG Times" w:cs="Times New Roman"/>
          <w:b/>
          <w:szCs w:val="24"/>
        </w:rPr>
      </w:pPr>
    </w:p>
    <w:p w14:paraId="346D1675" w14:textId="77777777" w:rsidR="00C41A40" w:rsidRDefault="00C41A40" w:rsidP="00C41A40">
      <w:pPr>
        <w:tabs>
          <w:tab w:val="left" w:pos="2880"/>
        </w:tabs>
        <w:rPr>
          <w:b/>
          <w:szCs w:val="24"/>
        </w:rPr>
      </w:pPr>
      <w:bookmarkStart w:id="2" w:name="_Hlk77766059"/>
      <w:r>
        <w:rPr>
          <w:b/>
          <w:szCs w:val="24"/>
        </w:rPr>
        <w:t>Only one nomination per institution will be considered.</w:t>
      </w:r>
    </w:p>
    <w:bookmarkEnd w:id="2"/>
    <w:p w14:paraId="580366DC" w14:textId="77777777" w:rsidR="00C41A40" w:rsidRDefault="00C41A40" w:rsidP="00C41A40">
      <w:pPr>
        <w:tabs>
          <w:tab w:val="left" w:pos="2880"/>
        </w:tabs>
        <w:rPr>
          <w:b/>
          <w:szCs w:val="24"/>
        </w:rPr>
      </w:pPr>
    </w:p>
    <w:p w14:paraId="158DF664" w14:textId="77777777" w:rsidR="00C41A40" w:rsidRDefault="00C41A40" w:rsidP="00C41A40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For questions, contact:</w:t>
      </w:r>
    </w:p>
    <w:p w14:paraId="02322676" w14:textId="77777777" w:rsidR="00C41A40" w:rsidRDefault="00C41A40" w:rsidP="00C41A40">
      <w:pPr>
        <w:rPr>
          <w:rFonts w:ascii="CG Times" w:hAnsi="CG Times"/>
          <w:b/>
          <w:szCs w:val="24"/>
        </w:rPr>
      </w:pPr>
      <w:r>
        <w:rPr>
          <w:b/>
          <w:szCs w:val="24"/>
        </w:rPr>
        <w:t>Brandie Disberger, Chair Member Services Committee</w:t>
      </w:r>
    </w:p>
    <w:p w14:paraId="58FA1EF5" w14:textId="77777777" w:rsidR="00C41A40" w:rsidRDefault="00C41A40" w:rsidP="00C41A40">
      <w:pPr>
        <w:rPr>
          <w:b/>
          <w:szCs w:val="24"/>
        </w:rPr>
      </w:pPr>
      <w:r>
        <w:rPr>
          <w:b/>
          <w:szCs w:val="24"/>
        </w:rPr>
        <w:t>bdis@ksu.edu</w:t>
      </w:r>
    </w:p>
    <w:p w14:paraId="4B73C033" w14:textId="0E828FA6" w:rsidR="00B65EC8" w:rsidRPr="00BC46D2" w:rsidRDefault="00450E8E" w:rsidP="00C41A40">
      <w:pPr>
        <w:spacing w:before="90"/>
        <w:ind w:left="120" w:right="35"/>
        <w:rPr>
          <w:rFonts w:asciiTheme="majorHAnsi" w:eastAsia="Times New Roman" w:hAnsiTheme="majorHAnsi"/>
          <w:szCs w:val="20"/>
        </w:rPr>
      </w:pPr>
      <w:r w:rsidRPr="008F105D">
        <w:rPr>
          <w:rFonts w:eastAsia="Times New Roman"/>
        </w:rPr>
        <w:br/>
      </w: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6A88B7E" w:rsidR="006E4505" w:rsidRPr="00892BDA" w:rsidRDefault="00AC6AC9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6E4505"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 w:rsidR="006E4505"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7909559">
    <w:abstractNumId w:val="0"/>
  </w:num>
  <w:num w:numId="2" w16cid:durableId="1126267659">
    <w:abstractNumId w:val="2"/>
  </w:num>
  <w:num w:numId="3" w16cid:durableId="705300547">
    <w:abstractNumId w:val="1"/>
  </w:num>
  <w:num w:numId="4" w16cid:durableId="1671907167">
    <w:abstractNumId w:val="5"/>
  </w:num>
  <w:num w:numId="5" w16cid:durableId="768160694">
    <w:abstractNumId w:val="3"/>
  </w:num>
  <w:num w:numId="6" w16cid:durableId="183510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05481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3624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5AFB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1DAE"/>
    <w:rsid w:val="008E6A41"/>
    <w:rsid w:val="008F02A4"/>
    <w:rsid w:val="00900668"/>
    <w:rsid w:val="00902BE0"/>
    <w:rsid w:val="00903F53"/>
    <w:rsid w:val="00905FB4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C6AC9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41A4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A7976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6DF2-45F2-4554-A8BD-DDB695B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Brandie Disberger</cp:lastModifiedBy>
  <cp:revision>2</cp:revision>
  <dcterms:created xsi:type="dcterms:W3CDTF">2023-08-09T13:38:00Z</dcterms:created>
  <dcterms:modified xsi:type="dcterms:W3CDTF">2023-08-09T13:38:00Z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401d3b55177595827e08c8fb015aecd13222c26f66b5ecc2eecd842f59aba3b9</vt:lpwstr>
  </property>
</Properties>
</file>