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712"/>
        <w:gridCol w:w="6648"/>
      </w:tblGrid>
      <w:tr w:rsidR="006304B9">
        <w:tc>
          <w:tcPr>
            <w:tcW w:w="2718" w:type="dxa"/>
          </w:tcPr>
          <w:p w:rsidR="006304B9" w:rsidRDefault="006304B9" w:rsidP="0017071E">
            <w:bookmarkStart w:id="0" w:name="_GoBack"/>
            <w:bookmarkEnd w:id="0"/>
            <w:r>
              <w:rPr>
                <w:rFonts w:ascii="Verdana" w:hAnsi="Verdana"/>
                <w:noProof/>
              </w:rPr>
              <w:drawing>
                <wp:inline distT="0" distB="0" distL="0" distR="0">
                  <wp:extent cx="1485900" cy="842010"/>
                  <wp:effectExtent l="19050" t="0" r="0" b="0"/>
                  <wp:docPr id="1" name="Picture 1" descr="http://www.aaaeonline.org/images/logo/aaae_logo-300-x-170-at-72-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aaeonline.org/images/logo/aaae_logo-300-x-170-at-72-d.gif"/>
                          <pic:cNvPicPr>
                            <a:picLocks noChangeAspect="1" noChangeArrowheads="1"/>
                          </pic:cNvPicPr>
                        </pic:nvPicPr>
                        <pic:blipFill>
                          <a:blip r:embed="rId7" cstate="print"/>
                          <a:srcRect/>
                          <a:stretch>
                            <a:fillRect/>
                          </a:stretch>
                        </pic:blipFill>
                        <pic:spPr bwMode="auto">
                          <a:xfrm>
                            <a:off x="0" y="0"/>
                            <a:ext cx="1488262" cy="843349"/>
                          </a:xfrm>
                          <a:prstGeom prst="rect">
                            <a:avLst/>
                          </a:prstGeom>
                          <a:noFill/>
                          <a:ln w="9525">
                            <a:noFill/>
                            <a:miter lim="800000"/>
                            <a:headEnd/>
                            <a:tailEnd/>
                          </a:ln>
                        </pic:spPr>
                      </pic:pic>
                    </a:graphicData>
                  </a:graphic>
                </wp:inline>
              </w:drawing>
            </w:r>
          </w:p>
        </w:tc>
        <w:tc>
          <w:tcPr>
            <w:tcW w:w="6858" w:type="dxa"/>
          </w:tcPr>
          <w:p w:rsidR="006304B9" w:rsidRPr="000070CD" w:rsidRDefault="000070CD" w:rsidP="000070CD">
            <w:pPr>
              <w:rPr>
                <w:rFonts w:ascii="Arial" w:hAnsi="Arial" w:cs="Arial"/>
                <w:b/>
                <w:sz w:val="40"/>
                <w:szCs w:val="40"/>
              </w:rPr>
            </w:pPr>
            <w:r w:rsidRPr="00E872D3">
              <w:rPr>
                <w:rFonts w:ascii="Arial" w:hAnsi="Arial" w:cs="Arial"/>
                <w:b/>
                <w:sz w:val="36"/>
                <w:szCs w:val="40"/>
              </w:rPr>
              <w:t>WR-</w:t>
            </w:r>
            <w:r w:rsidR="006304B9" w:rsidRPr="00E872D3">
              <w:rPr>
                <w:rFonts w:ascii="Arial" w:hAnsi="Arial" w:cs="Arial"/>
                <w:b/>
                <w:sz w:val="36"/>
                <w:szCs w:val="40"/>
              </w:rPr>
              <w:t>AAAE Protocol</w:t>
            </w:r>
            <w:r w:rsidR="00FA2ABA" w:rsidRPr="00E872D3">
              <w:rPr>
                <w:rFonts w:ascii="Arial" w:hAnsi="Arial" w:cs="Arial"/>
                <w:b/>
                <w:sz w:val="36"/>
                <w:szCs w:val="40"/>
              </w:rPr>
              <w:t xml:space="preserve"> Guideline</w:t>
            </w:r>
            <w:r w:rsidR="006304B9" w:rsidRPr="00E872D3">
              <w:rPr>
                <w:rFonts w:ascii="Arial" w:hAnsi="Arial" w:cs="Arial"/>
                <w:b/>
                <w:sz w:val="36"/>
                <w:szCs w:val="40"/>
              </w:rPr>
              <w:t>s for</w:t>
            </w:r>
            <w:r w:rsidRPr="00E872D3">
              <w:rPr>
                <w:rFonts w:ascii="Arial" w:hAnsi="Arial" w:cs="Arial"/>
                <w:b/>
                <w:sz w:val="36"/>
                <w:szCs w:val="40"/>
              </w:rPr>
              <w:t xml:space="preserve"> Conference Abstract Submission, Presentation, and </w:t>
            </w:r>
            <w:r w:rsidR="006304B9" w:rsidRPr="00E872D3">
              <w:rPr>
                <w:rFonts w:ascii="Arial" w:hAnsi="Arial" w:cs="Arial"/>
                <w:b/>
                <w:sz w:val="36"/>
                <w:szCs w:val="40"/>
              </w:rPr>
              <w:t>Awards</w:t>
            </w:r>
          </w:p>
        </w:tc>
      </w:tr>
    </w:tbl>
    <w:p w:rsidR="006304B9" w:rsidRPr="00DB267C" w:rsidRDefault="000070CD" w:rsidP="006304B9">
      <w:pPr>
        <w:jc w:val="right"/>
      </w:pPr>
      <w:r w:rsidRPr="00DB267C">
        <w:t xml:space="preserve">Amended </w:t>
      </w:r>
      <w:r w:rsidR="009317B6">
        <w:t>September</w:t>
      </w:r>
      <w:r w:rsidRPr="00DB267C">
        <w:t xml:space="preserve"> 2018</w:t>
      </w:r>
    </w:p>
    <w:p w:rsidR="006304B9" w:rsidRPr="006304B9" w:rsidRDefault="006304B9" w:rsidP="006304B9">
      <w:pPr>
        <w:jc w:val="right"/>
        <w:rPr>
          <w:rFonts w:ascii="Arial" w:hAnsi="Arial" w:cs="Arial"/>
        </w:rPr>
      </w:pPr>
    </w:p>
    <w:p w:rsidR="00B4718C" w:rsidRDefault="00C00965" w:rsidP="0017071E">
      <w:pPr>
        <w:spacing w:after="240"/>
        <w:jc w:val="center"/>
        <w:outlineLvl w:val="0"/>
      </w:pPr>
      <w:r w:rsidRPr="00B4718C">
        <w:rPr>
          <w:b/>
          <w:smallCaps/>
        </w:rPr>
        <w:t>Introduction</w:t>
      </w:r>
    </w:p>
    <w:p w:rsidR="00C00965" w:rsidRDefault="00C00965" w:rsidP="00C00965">
      <w:r>
        <w:t xml:space="preserve">The purpose of this protocol </w:t>
      </w:r>
      <w:r w:rsidR="00FA2ABA">
        <w:t xml:space="preserve">guidelines </w:t>
      </w:r>
      <w:r>
        <w:t xml:space="preserve">is to </w:t>
      </w:r>
      <w:r w:rsidR="000070CD">
        <w:t>outline the</w:t>
      </w:r>
      <w:r>
        <w:t xml:space="preserve"> </w:t>
      </w:r>
      <w:r w:rsidR="000070CD">
        <w:t xml:space="preserve">conference abstract submission, presentation, and award </w:t>
      </w:r>
      <w:r>
        <w:t xml:space="preserve">process for the </w:t>
      </w:r>
      <w:r w:rsidR="000070CD">
        <w:t xml:space="preserve">Western Region of AAAE.  </w:t>
      </w:r>
    </w:p>
    <w:p w:rsidR="00EE7B01" w:rsidRDefault="00EE7B01" w:rsidP="00C00965"/>
    <w:p w:rsidR="00C00965" w:rsidRDefault="00C00965" w:rsidP="0017071E">
      <w:pPr>
        <w:spacing w:after="240"/>
        <w:jc w:val="center"/>
        <w:outlineLvl w:val="0"/>
      </w:pPr>
      <w:r w:rsidRPr="00B4718C">
        <w:rPr>
          <w:b/>
          <w:smallCaps/>
        </w:rPr>
        <w:t>Process</w:t>
      </w:r>
    </w:p>
    <w:p w:rsidR="001802DB" w:rsidRDefault="00C00965" w:rsidP="00DB267C">
      <w:pPr>
        <w:rPr>
          <w:rStyle w:val="Emphasis"/>
          <w:i w:val="0"/>
        </w:rPr>
      </w:pPr>
      <w:r w:rsidRPr="00DB267C">
        <w:rPr>
          <w:rStyle w:val="Emphasis"/>
          <w:i w:val="0"/>
        </w:rPr>
        <w:t>Timeline</w:t>
      </w:r>
      <w:r w:rsidR="00AF483F" w:rsidRPr="00DB267C">
        <w:rPr>
          <w:rStyle w:val="Emphasis"/>
          <w:i w:val="0"/>
        </w:rPr>
        <w:t xml:space="preserve"> for Paper Submission and Review Process</w:t>
      </w:r>
      <w:r w:rsidRPr="00DB267C">
        <w:rPr>
          <w:rStyle w:val="Emphasis"/>
          <w:i w:val="0"/>
        </w:rPr>
        <w:t>.</w:t>
      </w:r>
      <w:r w:rsidR="001802DB" w:rsidRPr="00DB267C">
        <w:rPr>
          <w:rStyle w:val="Emphasis"/>
          <w:i w:val="0"/>
        </w:rPr>
        <w:t xml:space="preserve"> (SD = submission deadline).</w:t>
      </w:r>
    </w:p>
    <w:p w:rsidR="00DB267C" w:rsidRPr="00DB267C" w:rsidRDefault="00DB267C" w:rsidP="00DB267C">
      <w:pPr>
        <w:rPr>
          <w:rStyle w:val="Emphasis"/>
          <w:i w:val="0"/>
        </w:rPr>
      </w:pPr>
    </w:p>
    <w:tbl>
      <w:tblPr>
        <w:tblW w:w="9468" w:type="dxa"/>
        <w:tblBorders>
          <w:insideH w:val="single" w:sz="4" w:space="0" w:color="auto"/>
        </w:tblBorders>
        <w:tblLook w:val="0000" w:firstRow="0" w:lastRow="0" w:firstColumn="0" w:lastColumn="0" w:noHBand="0" w:noVBand="0"/>
      </w:tblPr>
      <w:tblGrid>
        <w:gridCol w:w="1908"/>
        <w:gridCol w:w="7560"/>
      </w:tblGrid>
      <w:tr w:rsidR="00C00965" w:rsidRPr="001D2264">
        <w:tc>
          <w:tcPr>
            <w:tcW w:w="1908" w:type="dxa"/>
          </w:tcPr>
          <w:p w:rsidR="00C00965" w:rsidRPr="001D2264" w:rsidRDefault="00C00965" w:rsidP="001D2264">
            <w:pPr>
              <w:jc w:val="center"/>
              <w:rPr>
                <w:b/>
              </w:rPr>
            </w:pPr>
            <w:r w:rsidRPr="001D2264">
              <w:rPr>
                <w:b/>
              </w:rPr>
              <w:t>Date</w:t>
            </w:r>
          </w:p>
        </w:tc>
        <w:tc>
          <w:tcPr>
            <w:tcW w:w="7560" w:type="dxa"/>
          </w:tcPr>
          <w:p w:rsidR="00C00965" w:rsidRPr="001D2264" w:rsidRDefault="00C00965" w:rsidP="001D2264">
            <w:pPr>
              <w:ind w:left="550" w:hanging="550"/>
              <w:jc w:val="center"/>
              <w:rPr>
                <w:b/>
              </w:rPr>
            </w:pPr>
            <w:r w:rsidRPr="001D2264">
              <w:rPr>
                <w:b/>
              </w:rPr>
              <w:t>Activity</w:t>
            </w:r>
          </w:p>
        </w:tc>
      </w:tr>
      <w:tr w:rsidR="00C00965">
        <w:tc>
          <w:tcPr>
            <w:tcW w:w="1908" w:type="dxa"/>
          </w:tcPr>
          <w:p w:rsidR="00C00965" w:rsidRDefault="00D93028" w:rsidP="00C00965">
            <w:r>
              <w:t>SD – 4</w:t>
            </w:r>
            <w:r w:rsidR="00660800">
              <w:t xml:space="preserve"> months</w:t>
            </w:r>
          </w:p>
        </w:tc>
        <w:tc>
          <w:tcPr>
            <w:tcW w:w="7560" w:type="dxa"/>
          </w:tcPr>
          <w:p w:rsidR="00C00965" w:rsidRDefault="00D93028" w:rsidP="00DB267C">
            <w:pPr>
              <w:numPr>
                <w:ilvl w:val="0"/>
                <w:numId w:val="28"/>
              </w:numPr>
            </w:pPr>
            <w:r>
              <w:t xml:space="preserve">First call for </w:t>
            </w:r>
            <w:r w:rsidR="00C97354">
              <w:t xml:space="preserve">abstract </w:t>
            </w:r>
            <w:r>
              <w:t>submissions</w:t>
            </w:r>
            <w:r w:rsidR="00C97354">
              <w:t xml:space="preserve"> issued</w:t>
            </w:r>
            <w:r>
              <w:t xml:space="preserve"> (January 30)</w:t>
            </w:r>
          </w:p>
        </w:tc>
      </w:tr>
      <w:tr w:rsidR="00660800">
        <w:tc>
          <w:tcPr>
            <w:tcW w:w="1908" w:type="dxa"/>
          </w:tcPr>
          <w:p w:rsidR="00660800" w:rsidRDefault="00D93028" w:rsidP="00C00965">
            <w:r>
              <w:t>SD – 1.5</w:t>
            </w:r>
            <w:r w:rsidR="00660800">
              <w:t xml:space="preserve"> months</w:t>
            </w:r>
          </w:p>
        </w:tc>
        <w:tc>
          <w:tcPr>
            <w:tcW w:w="7560" w:type="dxa"/>
          </w:tcPr>
          <w:p w:rsidR="00660800" w:rsidRDefault="00D93028" w:rsidP="00DB267C">
            <w:pPr>
              <w:numPr>
                <w:ilvl w:val="0"/>
                <w:numId w:val="28"/>
              </w:numPr>
            </w:pPr>
            <w:r>
              <w:t>Second call for submissions (April 15)</w:t>
            </w:r>
            <w:r w:rsidR="00660800">
              <w:t>.</w:t>
            </w:r>
          </w:p>
        </w:tc>
      </w:tr>
      <w:tr w:rsidR="00C00965">
        <w:tc>
          <w:tcPr>
            <w:tcW w:w="1908" w:type="dxa"/>
          </w:tcPr>
          <w:p w:rsidR="00C00965" w:rsidRDefault="00C93C33" w:rsidP="00C00965">
            <w:r>
              <w:t>SD</w:t>
            </w:r>
            <w:r w:rsidR="00D93028">
              <w:t xml:space="preserve"> – 1</w:t>
            </w:r>
            <w:r w:rsidR="00C00965">
              <w:t xml:space="preserve"> month</w:t>
            </w:r>
          </w:p>
        </w:tc>
        <w:tc>
          <w:tcPr>
            <w:tcW w:w="7560" w:type="dxa"/>
          </w:tcPr>
          <w:p w:rsidR="00C00965" w:rsidRDefault="00D93028" w:rsidP="00DB267C">
            <w:pPr>
              <w:numPr>
                <w:ilvl w:val="0"/>
                <w:numId w:val="28"/>
              </w:numPr>
            </w:pPr>
            <w:r>
              <w:t>Reviewers</w:t>
            </w:r>
            <w:r w:rsidR="0028672D">
              <w:t xml:space="preserve"> for review panel</w:t>
            </w:r>
            <w:r>
              <w:t xml:space="preserve"> selected and confirmed (by April 30)</w:t>
            </w:r>
            <w:r w:rsidR="00C00965">
              <w:t>.</w:t>
            </w:r>
          </w:p>
        </w:tc>
      </w:tr>
      <w:tr w:rsidR="00D93028">
        <w:tc>
          <w:tcPr>
            <w:tcW w:w="1908" w:type="dxa"/>
          </w:tcPr>
          <w:p w:rsidR="00D93028" w:rsidRDefault="00D93028" w:rsidP="00C00965">
            <w:r>
              <w:t>SD – 2 weeks</w:t>
            </w:r>
          </w:p>
        </w:tc>
        <w:tc>
          <w:tcPr>
            <w:tcW w:w="7560" w:type="dxa"/>
          </w:tcPr>
          <w:p w:rsidR="00D93028" w:rsidRDefault="00D93028" w:rsidP="00DB267C">
            <w:pPr>
              <w:numPr>
                <w:ilvl w:val="0"/>
                <w:numId w:val="28"/>
              </w:numPr>
            </w:pPr>
            <w:r>
              <w:t>Final reminder for submissions (May 15)</w:t>
            </w:r>
          </w:p>
        </w:tc>
      </w:tr>
      <w:tr w:rsidR="00D93028">
        <w:tc>
          <w:tcPr>
            <w:tcW w:w="1908" w:type="dxa"/>
          </w:tcPr>
          <w:p w:rsidR="00D93028" w:rsidRPr="00D93028" w:rsidRDefault="00D93028" w:rsidP="00C00965">
            <w:pPr>
              <w:rPr>
                <w:b/>
              </w:rPr>
            </w:pPr>
            <w:r w:rsidRPr="00D93028">
              <w:rPr>
                <w:b/>
              </w:rPr>
              <w:t>S</w:t>
            </w:r>
            <w:r>
              <w:rPr>
                <w:b/>
              </w:rPr>
              <w:t>ubmission Deadline (SD)</w:t>
            </w:r>
          </w:p>
        </w:tc>
        <w:tc>
          <w:tcPr>
            <w:tcW w:w="7560" w:type="dxa"/>
          </w:tcPr>
          <w:p w:rsidR="00D93028" w:rsidRDefault="00D93028" w:rsidP="00DB267C">
            <w:pPr>
              <w:numPr>
                <w:ilvl w:val="0"/>
                <w:numId w:val="28"/>
              </w:numPr>
              <w:rPr>
                <w:b/>
              </w:rPr>
            </w:pPr>
            <w:r w:rsidRPr="00D93028">
              <w:rPr>
                <w:b/>
              </w:rPr>
              <w:t>Conference Submission Deadline (June 1)</w:t>
            </w:r>
          </w:p>
          <w:p w:rsidR="00D93028" w:rsidRDefault="00C97354" w:rsidP="00DB267C">
            <w:pPr>
              <w:numPr>
                <w:ilvl w:val="1"/>
                <w:numId w:val="28"/>
              </w:numPr>
              <w:rPr>
                <w:b/>
              </w:rPr>
            </w:pPr>
            <w:r>
              <w:rPr>
                <w:b/>
              </w:rPr>
              <w:t>Research Conference Chair</w:t>
            </w:r>
            <w:r w:rsidR="00D93028">
              <w:rPr>
                <w:b/>
              </w:rPr>
              <w:t xml:space="preserve"> and AAAE Submission Manager work together to get abstracts prepared </w:t>
            </w:r>
            <w:r w:rsidR="00023455">
              <w:rPr>
                <w:b/>
              </w:rPr>
              <w:t>for</w:t>
            </w:r>
            <w:r w:rsidR="00D93028">
              <w:rPr>
                <w:b/>
              </w:rPr>
              <w:t xml:space="preserve"> the review panel</w:t>
            </w:r>
          </w:p>
          <w:p w:rsidR="00023455" w:rsidRDefault="00023455" w:rsidP="00DB267C">
            <w:pPr>
              <w:numPr>
                <w:ilvl w:val="1"/>
                <w:numId w:val="28"/>
              </w:numPr>
              <w:rPr>
                <w:b/>
              </w:rPr>
            </w:pPr>
            <w:r>
              <w:rPr>
                <w:b/>
              </w:rPr>
              <w:t>Send abstracts and review forms to review panel</w:t>
            </w:r>
          </w:p>
          <w:p w:rsidR="00D93028" w:rsidRPr="00D93028" w:rsidRDefault="00D93028" w:rsidP="00DB267C">
            <w:pPr>
              <w:numPr>
                <w:ilvl w:val="1"/>
                <w:numId w:val="28"/>
              </w:numPr>
              <w:rPr>
                <w:b/>
              </w:rPr>
            </w:pPr>
            <w:r>
              <w:rPr>
                <w:b/>
              </w:rPr>
              <w:t>AAAE membership of at least one author is verified</w:t>
            </w:r>
          </w:p>
        </w:tc>
      </w:tr>
      <w:tr w:rsidR="00D93028">
        <w:tc>
          <w:tcPr>
            <w:tcW w:w="1908" w:type="dxa"/>
          </w:tcPr>
          <w:p w:rsidR="00D93028" w:rsidRPr="00FD76B3" w:rsidRDefault="00D93028" w:rsidP="00C00965">
            <w:r>
              <w:t>SD + 3 weeks</w:t>
            </w:r>
          </w:p>
        </w:tc>
        <w:tc>
          <w:tcPr>
            <w:tcW w:w="7560" w:type="dxa"/>
          </w:tcPr>
          <w:p w:rsidR="00D93028" w:rsidRDefault="00D93028" w:rsidP="00DB267C">
            <w:pPr>
              <w:numPr>
                <w:ilvl w:val="0"/>
                <w:numId w:val="28"/>
              </w:numPr>
            </w:pPr>
            <w:r>
              <w:t>Panel review completion (</w:t>
            </w:r>
            <w:r w:rsidR="009317B6">
              <w:t>b</w:t>
            </w:r>
            <w:r>
              <w:t xml:space="preserve">y </w:t>
            </w:r>
            <w:r w:rsidR="009317B6">
              <w:t>Third Week of June</w:t>
            </w:r>
            <w:r>
              <w:t>)</w:t>
            </w:r>
          </w:p>
          <w:p w:rsidR="0028672D" w:rsidRPr="00FD76B3" w:rsidRDefault="0028672D" w:rsidP="00DB267C">
            <w:pPr>
              <w:numPr>
                <w:ilvl w:val="1"/>
                <w:numId w:val="28"/>
              </w:numPr>
            </w:pPr>
            <w:r>
              <w:t xml:space="preserve">Collect and compile </w:t>
            </w:r>
            <w:r w:rsidR="00023455">
              <w:t xml:space="preserve">all </w:t>
            </w:r>
            <w:r>
              <w:t>evaluation forms and acceptance/rejection information from review panel</w:t>
            </w:r>
          </w:p>
        </w:tc>
      </w:tr>
      <w:tr w:rsidR="00D93028">
        <w:tc>
          <w:tcPr>
            <w:tcW w:w="1908" w:type="dxa"/>
          </w:tcPr>
          <w:p w:rsidR="00D93028" w:rsidRDefault="00D93028" w:rsidP="00C00965">
            <w:r>
              <w:t>SD + 4 weeks</w:t>
            </w:r>
          </w:p>
        </w:tc>
        <w:tc>
          <w:tcPr>
            <w:tcW w:w="7560" w:type="dxa"/>
          </w:tcPr>
          <w:p w:rsidR="00D93028" w:rsidRDefault="00D93028" w:rsidP="00DB267C">
            <w:pPr>
              <w:numPr>
                <w:ilvl w:val="0"/>
                <w:numId w:val="28"/>
              </w:numPr>
            </w:pPr>
            <w:r>
              <w:t>Notification of authors (</w:t>
            </w:r>
            <w:r w:rsidR="009317B6">
              <w:t>by Fourth Week of June)</w:t>
            </w:r>
          </w:p>
          <w:p w:rsidR="00023455" w:rsidRDefault="00023455" w:rsidP="00DB267C">
            <w:pPr>
              <w:numPr>
                <w:ilvl w:val="1"/>
                <w:numId w:val="28"/>
              </w:numPr>
            </w:pPr>
            <w:r>
              <w:t xml:space="preserve">AAAE Submission Manager notify first authors of 1) the status of their manuscript; 2) expectations for formatting, corrections, amendments, and clarifications to their abstract; and 3) deadlines for returning final abstracts to the </w:t>
            </w:r>
            <w:r w:rsidR="00C97354">
              <w:t xml:space="preserve">research </w:t>
            </w:r>
            <w:r>
              <w:t>con</w:t>
            </w:r>
            <w:r w:rsidR="00C97354">
              <w:t>ference chair</w:t>
            </w:r>
            <w:r>
              <w:t xml:space="preserve"> for inclusion into the proceedings</w:t>
            </w:r>
          </w:p>
          <w:p w:rsidR="00023455" w:rsidRDefault="00C97354" w:rsidP="00DB267C">
            <w:pPr>
              <w:numPr>
                <w:ilvl w:val="1"/>
                <w:numId w:val="28"/>
              </w:numPr>
            </w:pPr>
            <w:r>
              <w:t>Research c</w:t>
            </w:r>
            <w:r w:rsidR="00023455">
              <w:t xml:space="preserve">onference </w:t>
            </w:r>
            <w:r>
              <w:t>chair</w:t>
            </w:r>
            <w:r w:rsidR="00023455">
              <w:t xml:space="preserve"> return reviews to the first authors</w:t>
            </w:r>
          </w:p>
        </w:tc>
      </w:tr>
      <w:tr w:rsidR="00D93028">
        <w:tc>
          <w:tcPr>
            <w:tcW w:w="1908" w:type="dxa"/>
          </w:tcPr>
          <w:p w:rsidR="00D93028" w:rsidRDefault="00D93028" w:rsidP="00C00965">
            <w:r>
              <w:t>SD + 1 month</w:t>
            </w:r>
          </w:p>
        </w:tc>
        <w:tc>
          <w:tcPr>
            <w:tcW w:w="7560" w:type="dxa"/>
          </w:tcPr>
          <w:p w:rsidR="00D93028" w:rsidRDefault="00D93028">
            <w:pPr>
              <w:numPr>
                <w:ilvl w:val="0"/>
                <w:numId w:val="28"/>
              </w:numPr>
            </w:pPr>
            <w:r>
              <w:t xml:space="preserve">Poster abstracts due (by </w:t>
            </w:r>
            <w:r w:rsidR="009317B6">
              <w:t>First Week of July</w:t>
            </w:r>
            <w:r>
              <w:t>)</w:t>
            </w:r>
            <w:r w:rsidR="00023455">
              <w:t>- presentation abstracts can be resubmitted as a poster if desired</w:t>
            </w:r>
          </w:p>
        </w:tc>
      </w:tr>
      <w:tr w:rsidR="00C00965" w:rsidTr="00DB267C">
        <w:tc>
          <w:tcPr>
            <w:tcW w:w="1908" w:type="dxa"/>
            <w:tcBorders>
              <w:bottom w:val="single" w:sz="4" w:space="0" w:color="auto"/>
            </w:tcBorders>
          </w:tcPr>
          <w:p w:rsidR="00C00965" w:rsidRPr="00E872D3" w:rsidRDefault="00C93C33" w:rsidP="00C00965">
            <w:r w:rsidRPr="00E872D3">
              <w:t>SD</w:t>
            </w:r>
            <w:r w:rsidR="00C00965" w:rsidRPr="00E872D3">
              <w:t xml:space="preserve"> + 2 months</w:t>
            </w:r>
          </w:p>
        </w:tc>
        <w:tc>
          <w:tcPr>
            <w:tcW w:w="7560" w:type="dxa"/>
            <w:tcBorders>
              <w:bottom w:val="single" w:sz="4" w:space="0" w:color="auto"/>
            </w:tcBorders>
          </w:tcPr>
          <w:p w:rsidR="00C00965" w:rsidRPr="00E872D3" w:rsidRDefault="00CD5631" w:rsidP="00DB267C">
            <w:pPr>
              <w:numPr>
                <w:ilvl w:val="0"/>
                <w:numId w:val="28"/>
              </w:numPr>
            </w:pPr>
            <w:r w:rsidRPr="00E872D3">
              <w:t xml:space="preserve">Collect all </w:t>
            </w:r>
            <w:r w:rsidR="0017071E" w:rsidRPr="00E872D3">
              <w:t xml:space="preserve">finished </w:t>
            </w:r>
            <w:r w:rsidR="00E872D3" w:rsidRPr="00E872D3">
              <w:t>abstracts</w:t>
            </w:r>
            <w:r w:rsidRPr="00E872D3">
              <w:t xml:space="preserve"> for conference proceedings</w:t>
            </w:r>
            <w:r w:rsidR="00C97354">
              <w:t xml:space="preserve"> (research conference chair</w:t>
            </w:r>
            <w:r w:rsidR="00E872D3" w:rsidRPr="00E872D3">
              <w:t>)</w:t>
            </w:r>
            <w:r w:rsidRPr="00E872D3">
              <w:t>.</w:t>
            </w:r>
          </w:p>
          <w:p w:rsidR="00AF483F" w:rsidRPr="00E872D3" w:rsidRDefault="00AF483F" w:rsidP="00DB267C">
            <w:pPr>
              <w:numPr>
                <w:ilvl w:val="0"/>
                <w:numId w:val="28"/>
              </w:numPr>
            </w:pPr>
            <w:r w:rsidRPr="00E872D3">
              <w:t>Determine the concurrent session groupings for accepted manuscripts</w:t>
            </w:r>
            <w:r w:rsidR="00C97354">
              <w:t xml:space="preserve"> (research conference chair</w:t>
            </w:r>
            <w:r w:rsidR="00E872D3" w:rsidRPr="00E872D3">
              <w:t>)</w:t>
            </w:r>
            <w:r w:rsidRPr="00E872D3">
              <w:t>.</w:t>
            </w:r>
          </w:p>
          <w:p w:rsidR="00AF483F" w:rsidRPr="00E872D3" w:rsidRDefault="00AF483F" w:rsidP="00DB267C">
            <w:pPr>
              <w:numPr>
                <w:ilvl w:val="0"/>
                <w:numId w:val="28"/>
              </w:numPr>
            </w:pPr>
            <w:r w:rsidRPr="00E872D3">
              <w:t>Develop research conference program</w:t>
            </w:r>
            <w:r w:rsidR="00C97354">
              <w:t xml:space="preserve"> (research conference chair</w:t>
            </w:r>
            <w:r w:rsidR="00E872D3" w:rsidRPr="00E872D3">
              <w:t>)</w:t>
            </w:r>
            <w:r w:rsidRPr="00E872D3">
              <w:t>.</w:t>
            </w:r>
          </w:p>
        </w:tc>
      </w:tr>
      <w:tr w:rsidR="00CC5083" w:rsidRPr="001D2264" w:rsidTr="00DB267C">
        <w:tc>
          <w:tcPr>
            <w:tcW w:w="1908" w:type="dxa"/>
            <w:tcBorders>
              <w:top w:val="single" w:sz="4" w:space="0" w:color="auto"/>
              <w:bottom w:val="single" w:sz="4" w:space="0" w:color="auto"/>
            </w:tcBorders>
          </w:tcPr>
          <w:p w:rsidR="00CC5083" w:rsidRPr="001D2264" w:rsidRDefault="00E872D3" w:rsidP="00C00965">
            <w:pPr>
              <w:rPr>
                <w:b/>
              </w:rPr>
            </w:pPr>
            <w:r>
              <w:rPr>
                <w:b/>
              </w:rPr>
              <w:t>SD + 2.5</w:t>
            </w:r>
            <w:r w:rsidR="00CC5083" w:rsidRPr="001D2264">
              <w:rPr>
                <w:b/>
              </w:rPr>
              <w:t xml:space="preserve"> months</w:t>
            </w:r>
          </w:p>
        </w:tc>
        <w:tc>
          <w:tcPr>
            <w:tcW w:w="7560" w:type="dxa"/>
            <w:tcBorders>
              <w:top w:val="single" w:sz="4" w:space="0" w:color="auto"/>
              <w:bottom w:val="single" w:sz="4" w:space="0" w:color="auto"/>
            </w:tcBorders>
          </w:tcPr>
          <w:p w:rsidR="00CC5083" w:rsidRPr="001D2264" w:rsidRDefault="00CC5083" w:rsidP="00DB267C">
            <w:pPr>
              <w:numPr>
                <w:ilvl w:val="0"/>
                <w:numId w:val="28"/>
              </w:numPr>
              <w:rPr>
                <w:b/>
              </w:rPr>
            </w:pPr>
            <w:r w:rsidRPr="001D2264">
              <w:rPr>
                <w:b/>
              </w:rPr>
              <w:t>Research conference</w:t>
            </w:r>
          </w:p>
        </w:tc>
      </w:tr>
    </w:tbl>
    <w:p w:rsidR="00E872D3" w:rsidRDefault="00E872D3">
      <w:pPr>
        <w:rPr>
          <w:b/>
          <w:smallCaps/>
          <w:highlight w:val="yellow"/>
        </w:rPr>
      </w:pPr>
      <w:r>
        <w:rPr>
          <w:b/>
          <w:smallCaps/>
          <w:highlight w:val="yellow"/>
        </w:rPr>
        <w:br w:type="page"/>
      </w:r>
    </w:p>
    <w:p w:rsidR="00E872D3" w:rsidRDefault="00E872D3" w:rsidP="00E872D3">
      <w:pPr>
        <w:spacing w:after="240"/>
        <w:jc w:val="center"/>
        <w:outlineLvl w:val="0"/>
        <w:rPr>
          <w:b/>
          <w:smallCaps/>
        </w:rPr>
      </w:pPr>
      <w:r w:rsidRPr="00E872D3">
        <w:rPr>
          <w:b/>
          <w:smallCaps/>
        </w:rPr>
        <w:lastRenderedPageBreak/>
        <w:t xml:space="preserve">Selection of Reviewers for the </w:t>
      </w:r>
      <w:r>
        <w:rPr>
          <w:b/>
          <w:smallCaps/>
        </w:rPr>
        <w:t>Review Panel</w:t>
      </w:r>
    </w:p>
    <w:p w:rsidR="002863E0" w:rsidRPr="00DB267C" w:rsidRDefault="002863E0" w:rsidP="002863E0">
      <w:pPr>
        <w:pStyle w:val="NoSpacing"/>
        <w:numPr>
          <w:ilvl w:val="0"/>
          <w:numId w:val="24"/>
        </w:numPr>
        <w:rPr>
          <w:rFonts w:ascii="Times New Roman" w:hAnsi="Times New Roman" w:cs="Times New Roman"/>
          <w:sz w:val="24"/>
        </w:rPr>
      </w:pPr>
      <w:r w:rsidRPr="00DB267C">
        <w:rPr>
          <w:rFonts w:ascii="Times New Roman" w:hAnsi="Times New Roman" w:cs="Times New Roman"/>
          <w:sz w:val="24"/>
        </w:rPr>
        <w:t>Five nominees would be selected by the research committee each year to serve on the review panel</w:t>
      </w:r>
      <w:r w:rsidR="00B975FB" w:rsidRPr="00DB267C">
        <w:rPr>
          <w:rFonts w:ascii="Times New Roman" w:hAnsi="Times New Roman" w:cs="Times New Roman"/>
          <w:sz w:val="24"/>
        </w:rPr>
        <w:t>.</w:t>
      </w:r>
    </w:p>
    <w:p w:rsidR="00E872D3" w:rsidRPr="00DB267C" w:rsidRDefault="00E872D3" w:rsidP="002863E0">
      <w:pPr>
        <w:pStyle w:val="NoSpacing"/>
        <w:numPr>
          <w:ilvl w:val="0"/>
          <w:numId w:val="24"/>
        </w:numPr>
        <w:rPr>
          <w:rFonts w:ascii="Times New Roman" w:hAnsi="Times New Roman" w:cs="Times New Roman"/>
          <w:sz w:val="24"/>
        </w:rPr>
      </w:pPr>
      <w:r w:rsidRPr="00DB267C">
        <w:rPr>
          <w:rFonts w:ascii="Times New Roman" w:hAnsi="Times New Roman" w:cs="Times New Roman"/>
          <w:sz w:val="24"/>
        </w:rPr>
        <w:t xml:space="preserve">The </w:t>
      </w:r>
      <w:r w:rsidR="002863E0" w:rsidRPr="00DB267C">
        <w:rPr>
          <w:rFonts w:ascii="Times New Roman" w:hAnsi="Times New Roman" w:cs="Times New Roman"/>
          <w:sz w:val="24"/>
        </w:rPr>
        <w:t>panel r</w:t>
      </w:r>
      <w:r w:rsidRPr="00DB267C">
        <w:rPr>
          <w:rFonts w:ascii="Times New Roman" w:hAnsi="Times New Roman" w:cs="Times New Roman"/>
          <w:sz w:val="24"/>
        </w:rPr>
        <w:t>eviewers would be from the Western Region</w:t>
      </w:r>
      <w:r w:rsidR="00B975FB" w:rsidRPr="00DB267C">
        <w:rPr>
          <w:rFonts w:ascii="Times New Roman" w:hAnsi="Times New Roman" w:cs="Times New Roman"/>
          <w:sz w:val="24"/>
        </w:rPr>
        <w:t>.</w:t>
      </w:r>
    </w:p>
    <w:p w:rsidR="00E872D3" w:rsidRPr="00DB267C" w:rsidRDefault="00E872D3" w:rsidP="002863E0">
      <w:pPr>
        <w:pStyle w:val="NoSpacing"/>
        <w:numPr>
          <w:ilvl w:val="0"/>
          <w:numId w:val="24"/>
        </w:numPr>
        <w:rPr>
          <w:rFonts w:ascii="Times New Roman" w:hAnsi="Times New Roman" w:cs="Times New Roman"/>
          <w:sz w:val="24"/>
        </w:rPr>
      </w:pPr>
      <w:r w:rsidRPr="00DB267C">
        <w:rPr>
          <w:rFonts w:ascii="Times New Roman" w:hAnsi="Times New Roman" w:cs="Times New Roman"/>
          <w:sz w:val="24"/>
        </w:rPr>
        <w:t xml:space="preserve">The research committee would develop a list of at least five names, with alternate names available in case potential reviewers decline. </w:t>
      </w:r>
    </w:p>
    <w:p w:rsidR="002863E0" w:rsidRPr="00DB267C" w:rsidRDefault="002863E0" w:rsidP="002863E0">
      <w:pPr>
        <w:pStyle w:val="NoSpacing"/>
        <w:numPr>
          <w:ilvl w:val="0"/>
          <w:numId w:val="24"/>
        </w:numPr>
        <w:rPr>
          <w:rFonts w:ascii="Times New Roman" w:hAnsi="Times New Roman" w:cs="Times New Roman"/>
          <w:sz w:val="24"/>
        </w:rPr>
      </w:pPr>
      <w:r w:rsidRPr="00DB267C">
        <w:rPr>
          <w:rFonts w:ascii="Times New Roman" w:hAnsi="Times New Roman" w:cs="Times New Roman"/>
          <w:sz w:val="24"/>
        </w:rPr>
        <w:t>Criteria for selection of review panel:</w:t>
      </w:r>
    </w:p>
    <w:p w:rsidR="002863E0" w:rsidRPr="00DB267C" w:rsidRDefault="002863E0" w:rsidP="002863E0">
      <w:pPr>
        <w:pStyle w:val="NoSpacing"/>
        <w:numPr>
          <w:ilvl w:val="1"/>
          <w:numId w:val="24"/>
        </w:numPr>
        <w:rPr>
          <w:rFonts w:ascii="Times New Roman" w:hAnsi="Times New Roman" w:cs="Times New Roman"/>
          <w:sz w:val="24"/>
        </w:rPr>
      </w:pPr>
      <w:r w:rsidRPr="00DB267C">
        <w:rPr>
          <w:rFonts w:ascii="Times New Roman" w:hAnsi="Times New Roman" w:cs="Times New Roman"/>
          <w:sz w:val="24"/>
        </w:rPr>
        <w:t>Of the five panelists, at least three should be of the Associate or Full Professor rank.</w:t>
      </w:r>
    </w:p>
    <w:p w:rsidR="002863E0" w:rsidRDefault="00C97354" w:rsidP="002863E0">
      <w:pPr>
        <w:pStyle w:val="NoSpacing"/>
        <w:numPr>
          <w:ilvl w:val="1"/>
          <w:numId w:val="24"/>
        </w:numPr>
        <w:rPr>
          <w:rFonts w:ascii="Times New Roman" w:hAnsi="Times New Roman" w:cs="Times New Roman"/>
          <w:sz w:val="24"/>
        </w:rPr>
      </w:pPr>
      <w:r>
        <w:rPr>
          <w:rFonts w:ascii="Times New Roman" w:hAnsi="Times New Roman" w:cs="Times New Roman"/>
          <w:sz w:val="24"/>
        </w:rPr>
        <w:t xml:space="preserve">At least three </w:t>
      </w:r>
      <w:r w:rsidR="002863E0" w:rsidRPr="00DB267C">
        <w:rPr>
          <w:rFonts w:ascii="Times New Roman" w:hAnsi="Times New Roman" w:cs="Times New Roman"/>
          <w:sz w:val="24"/>
        </w:rPr>
        <w:t xml:space="preserve">disciplines (e.g., </w:t>
      </w:r>
      <w:r>
        <w:rPr>
          <w:rFonts w:ascii="Times New Roman" w:hAnsi="Times New Roman" w:cs="Times New Roman"/>
          <w:sz w:val="24"/>
        </w:rPr>
        <w:t xml:space="preserve">agricultural </w:t>
      </w:r>
      <w:r w:rsidR="002863E0" w:rsidRPr="00DB267C">
        <w:rPr>
          <w:rFonts w:ascii="Times New Roman" w:hAnsi="Times New Roman" w:cs="Times New Roman"/>
          <w:sz w:val="24"/>
        </w:rPr>
        <w:t>teacher education, extension</w:t>
      </w:r>
      <w:r>
        <w:rPr>
          <w:rFonts w:ascii="Times New Roman" w:hAnsi="Times New Roman" w:cs="Times New Roman"/>
          <w:sz w:val="24"/>
        </w:rPr>
        <w:t xml:space="preserve"> education</w:t>
      </w:r>
      <w:r w:rsidR="002863E0" w:rsidRPr="00DB267C">
        <w:rPr>
          <w:rFonts w:ascii="Times New Roman" w:hAnsi="Times New Roman" w:cs="Times New Roman"/>
          <w:sz w:val="24"/>
        </w:rPr>
        <w:t>, agricultural communications, and agricultural leadership</w:t>
      </w:r>
      <w:r>
        <w:rPr>
          <w:rFonts w:ascii="Times New Roman" w:hAnsi="Times New Roman" w:cs="Times New Roman"/>
          <w:sz w:val="24"/>
        </w:rPr>
        <w:t xml:space="preserve"> education</w:t>
      </w:r>
      <w:r w:rsidR="002863E0" w:rsidRPr="00DB267C">
        <w:rPr>
          <w:rFonts w:ascii="Times New Roman" w:hAnsi="Times New Roman" w:cs="Times New Roman"/>
          <w:sz w:val="24"/>
        </w:rPr>
        <w:t xml:space="preserve">) should be represented on the panel, with a goal to be as diverse as possible. </w:t>
      </w:r>
    </w:p>
    <w:p w:rsidR="009317B6" w:rsidRPr="00DB267C" w:rsidRDefault="009317B6" w:rsidP="002863E0">
      <w:pPr>
        <w:pStyle w:val="NoSpacing"/>
        <w:numPr>
          <w:ilvl w:val="1"/>
          <w:numId w:val="24"/>
        </w:numPr>
        <w:rPr>
          <w:rFonts w:ascii="Times New Roman" w:hAnsi="Times New Roman" w:cs="Times New Roman"/>
          <w:sz w:val="24"/>
        </w:rPr>
      </w:pPr>
      <w:r>
        <w:rPr>
          <w:rFonts w:ascii="Times New Roman" w:hAnsi="Times New Roman" w:cs="Times New Roman"/>
          <w:sz w:val="24"/>
        </w:rPr>
        <w:t>If possible, reviewers should come from different institutions.  At least three different institutions must be represented.</w:t>
      </w:r>
    </w:p>
    <w:p w:rsidR="00EC4E5E" w:rsidRPr="00DB267C" w:rsidRDefault="002863E0" w:rsidP="002863E0">
      <w:pPr>
        <w:pStyle w:val="NoSpacing"/>
        <w:numPr>
          <w:ilvl w:val="1"/>
          <w:numId w:val="24"/>
        </w:numPr>
        <w:rPr>
          <w:rFonts w:ascii="Times New Roman" w:hAnsi="Times New Roman" w:cs="Times New Roman"/>
          <w:sz w:val="24"/>
        </w:rPr>
      </w:pPr>
      <w:r w:rsidRPr="00DB267C">
        <w:rPr>
          <w:rFonts w:ascii="Times New Roman" w:hAnsi="Times New Roman" w:cs="Times New Roman"/>
          <w:sz w:val="24"/>
        </w:rPr>
        <w:t>Nominees should be distinguished by their peers in their discipline</w:t>
      </w:r>
      <w:r w:rsidR="00B975FB" w:rsidRPr="00DB267C">
        <w:rPr>
          <w:rFonts w:ascii="Times New Roman" w:hAnsi="Times New Roman" w:cs="Times New Roman"/>
          <w:sz w:val="24"/>
        </w:rPr>
        <w:t>.</w:t>
      </w:r>
      <w:r w:rsidRPr="00DB267C">
        <w:rPr>
          <w:rFonts w:ascii="Times New Roman" w:hAnsi="Times New Roman" w:cs="Times New Roman"/>
          <w:sz w:val="24"/>
        </w:rPr>
        <w:t xml:space="preserve"> </w:t>
      </w:r>
    </w:p>
    <w:p w:rsidR="002863E0" w:rsidRPr="00DB267C" w:rsidRDefault="00EC4E5E" w:rsidP="002863E0">
      <w:pPr>
        <w:pStyle w:val="NoSpacing"/>
        <w:numPr>
          <w:ilvl w:val="1"/>
          <w:numId w:val="24"/>
        </w:numPr>
        <w:rPr>
          <w:rFonts w:ascii="Times New Roman" w:hAnsi="Times New Roman" w:cs="Times New Roman"/>
          <w:sz w:val="24"/>
        </w:rPr>
      </w:pPr>
      <w:r w:rsidRPr="00DB267C">
        <w:rPr>
          <w:rFonts w:ascii="Times New Roman" w:hAnsi="Times New Roman" w:cs="Times New Roman"/>
          <w:sz w:val="24"/>
        </w:rPr>
        <w:t xml:space="preserve">Nominees should </w:t>
      </w:r>
      <w:r w:rsidR="002863E0" w:rsidRPr="00DB267C">
        <w:rPr>
          <w:rFonts w:ascii="Times New Roman" w:hAnsi="Times New Roman" w:cs="Times New Roman"/>
          <w:sz w:val="24"/>
        </w:rPr>
        <w:t xml:space="preserve">have a good record of reviewing </w:t>
      </w:r>
      <w:r w:rsidRPr="00DB267C">
        <w:rPr>
          <w:rFonts w:ascii="Times New Roman" w:hAnsi="Times New Roman" w:cs="Times New Roman"/>
          <w:sz w:val="24"/>
        </w:rPr>
        <w:t>journal or conference manuscripts or abstracts (e.g., not rejecting invitation to review, on time reviews, etc.)</w:t>
      </w:r>
      <w:r w:rsidR="00B975FB" w:rsidRPr="00DB267C">
        <w:rPr>
          <w:rFonts w:ascii="Times New Roman" w:hAnsi="Times New Roman" w:cs="Times New Roman"/>
          <w:sz w:val="24"/>
        </w:rPr>
        <w:t>.</w:t>
      </w:r>
    </w:p>
    <w:p w:rsidR="00EC4E5E" w:rsidRPr="00DB267C" w:rsidRDefault="00EC4E5E" w:rsidP="002863E0">
      <w:pPr>
        <w:pStyle w:val="NoSpacing"/>
        <w:numPr>
          <w:ilvl w:val="1"/>
          <w:numId w:val="24"/>
        </w:numPr>
        <w:rPr>
          <w:rFonts w:ascii="Times New Roman" w:hAnsi="Times New Roman" w:cs="Times New Roman"/>
          <w:sz w:val="24"/>
        </w:rPr>
      </w:pPr>
      <w:r w:rsidRPr="00DB267C">
        <w:rPr>
          <w:rFonts w:ascii="Times New Roman" w:hAnsi="Times New Roman" w:cs="Times New Roman"/>
          <w:sz w:val="24"/>
        </w:rPr>
        <w:t xml:space="preserve">Nominees should not be asked to serve as a panelist for back to back years unless they express interest to the research committee in doing so. Panelists should not be asked to serve again for at least one year (e.g., a panelists could be asked to serve every other year). </w:t>
      </w:r>
    </w:p>
    <w:p w:rsidR="00E872D3" w:rsidRPr="00DB267C" w:rsidRDefault="00E872D3" w:rsidP="002863E0">
      <w:pPr>
        <w:pStyle w:val="NoSpacing"/>
        <w:numPr>
          <w:ilvl w:val="0"/>
          <w:numId w:val="24"/>
        </w:numPr>
        <w:rPr>
          <w:rFonts w:ascii="Times New Roman" w:hAnsi="Times New Roman" w:cs="Times New Roman"/>
          <w:sz w:val="24"/>
        </w:rPr>
      </w:pPr>
      <w:r w:rsidRPr="00DB267C">
        <w:rPr>
          <w:rFonts w:ascii="Times New Roman" w:hAnsi="Times New Roman" w:cs="Times New Roman"/>
          <w:sz w:val="24"/>
        </w:rPr>
        <w:t>After the committee has decided, the research committee chair invites the potential review panelists to serve. If a person declines, the research committee chair invites the next alternate person.</w:t>
      </w:r>
    </w:p>
    <w:p w:rsidR="00EC4E5E" w:rsidRPr="00DB267C" w:rsidRDefault="00EC4E5E" w:rsidP="002863E0">
      <w:pPr>
        <w:pStyle w:val="NoSpacing"/>
        <w:numPr>
          <w:ilvl w:val="0"/>
          <w:numId w:val="24"/>
        </w:numPr>
        <w:rPr>
          <w:rFonts w:ascii="Times New Roman" w:hAnsi="Times New Roman" w:cs="Times New Roman"/>
          <w:sz w:val="24"/>
        </w:rPr>
      </w:pPr>
      <w:r w:rsidRPr="00DB267C">
        <w:rPr>
          <w:rFonts w:ascii="Times New Roman" w:hAnsi="Times New Roman" w:cs="Times New Roman"/>
          <w:sz w:val="24"/>
        </w:rPr>
        <w:t>When all five panel reviewers have agreed to review, the names a</w:t>
      </w:r>
      <w:r w:rsidR="009317B6">
        <w:rPr>
          <w:rFonts w:ascii="Times New Roman" w:hAnsi="Times New Roman" w:cs="Times New Roman"/>
          <w:sz w:val="24"/>
        </w:rPr>
        <w:t>re</w:t>
      </w:r>
      <w:r w:rsidRPr="00DB267C">
        <w:rPr>
          <w:rFonts w:ascii="Times New Roman" w:hAnsi="Times New Roman" w:cs="Times New Roman"/>
          <w:sz w:val="24"/>
        </w:rPr>
        <w:t xml:space="preserve"> passed on from the research committee chair to the </w:t>
      </w:r>
      <w:r w:rsidR="00C97354">
        <w:rPr>
          <w:rFonts w:ascii="Times New Roman" w:hAnsi="Times New Roman" w:cs="Times New Roman"/>
          <w:sz w:val="24"/>
        </w:rPr>
        <w:t>research conference chair</w:t>
      </w:r>
      <w:r w:rsidRPr="00DB267C">
        <w:rPr>
          <w:rFonts w:ascii="Times New Roman" w:hAnsi="Times New Roman" w:cs="Times New Roman"/>
          <w:sz w:val="24"/>
        </w:rPr>
        <w:t xml:space="preserve"> and AAAE submission manager. The </w:t>
      </w:r>
      <w:r w:rsidR="00C97354">
        <w:rPr>
          <w:rFonts w:ascii="Times New Roman" w:hAnsi="Times New Roman" w:cs="Times New Roman"/>
          <w:sz w:val="24"/>
        </w:rPr>
        <w:t>research conference chair</w:t>
      </w:r>
      <w:r w:rsidRPr="00DB267C">
        <w:rPr>
          <w:rFonts w:ascii="Times New Roman" w:hAnsi="Times New Roman" w:cs="Times New Roman"/>
          <w:sz w:val="24"/>
        </w:rPr>
        <w:t xml:space="preserve"> and </w:t>
      </w:r>
      <w:r w:rsidR="00C97354">
        <w:rPr>
          <w:rFonts w:ascii="Times New Roman" w:hAnsi="Times New Roman" w:cs="Times New Roman"/>
          <w:sz w:val="24"/>
        </w:rPr>
        <w:t xml:space="preserve">AAAE </w:t>
      </w:r>
      <w:r w:rsidRPr="00DB267C">
        <w:rPr>
          <w:rFonts w:ascii="Times New Roman" w:hAnsi="Times New Roman" w:cs="Times New Roman"/>
          <w:sz w:val="24"/>
        </w:rPr>
        <w:t>submission manager then work with the review panel and provide them with the evaluation rubrics and other instructions for evaluation and selection.</w:t>
      </w:r>
    </w:p>
    <w:p w:rsidR="00995860" w:rsidRDefault="00995860" w:rsidP="00995860">
      <w:pPr>
        <w:pStyle w:val="NoSpacing"/>
        <w:rPr>
          <w:rFonts w:ascii="Times New Roman" w:hAnsi="Times New Roman" w:cs="Times New Roman"/>
          <w:sz w:val="24"/>
        </w:rPr>
      </w:pPr>
    </w:p>
    <w:p w:rsidR="009A192D" w:rsidRDefault="009A192D" w:rsidP="00995860">
      <w:pPr>
        <w:pStyle w:val="NoSpacing"/>
        <w:rPr>
          <w:rFonts w:ascii="Times New Roman" w:hAnsi="Times New Roman" w:cs="Times New Roman"/>
          <w:sz w:val="24"/>
        </w:rPr>
      </w:pPr>
    </w:p>
    <w:p w:rsidR="00DB267C" w:rsidRDefault="00DB267C" w:rsidP="00DB267C">
      <w:pPr>
        <w:spacing w:after="240"/>
        <w:jc w:val="center"/>
        <w:outlineLvl w:val="0"/>
        <w:rPr>
          <w:b/>
          <w:smallCaps/>
        </w:rPr>
      </w:pPr>
      <w:r>
        <w:rPr>
          <w:b/>
          <w:smallCaps/>
        </w:rPr>
        <w:t>Submission Format</w:t>
      </w:r>
    </w:p>
    <w:p w:rsidR="00DB267C" w:rsidRPr="008C6B8A" w:rsidRDefault="00DB267C" w:rsidP="00DB267C">
      <w:pPr>
        <w:pStyle w:val="ListParagraph"/>
        <w:widowControl/>
        <w:numPr>
          <w:ilvl w:val="0"/>
          <w:numId w:val="29"/>
        </w:numPr>
        <w:autoSpaceDE/>
        <w:autoSpaceDN/>
        <w:adjustRightInd/>
      </w:pPr>
      <w:r w:rsidRPr="008C6B8A">
        <w:t>Authors are to submit an abstract rather than a full paper</w:t>
      </w:r>
    </w:p>
    <w:p w:rsidR="00DB267C" w:rsidRPr="008C6B8A" w:rsidRDefault="00DB267C" w:rsidP="00DB267C">
      <w:pPr>
        <w:pStyle w:val="ListParagraph"/>
        <w:widowControl/>
        <w:numPr>
          <w:ilvl w:val="0"/>
          <w:numId w:val="29"/>
        </w:numPr>
        <w:autoSpaceDE/>
        <w:autoSpaceDN/>
        <w:adjustRightInd/>
      </w:pPr>
      <w:r w:rsidRPr="008C6B8A">
        <w:t>The abstract is to meet these general guidelines, with additional details provided by the research conference chair in the call for abstracts:</w:t>
      </w:r>
    </w:p>
    <w:p w:rsidR="00DB267C" w:rsidRPr="008C6B8A" w:rsidRDefault="00DB267C" w:rsidP="00DB267C">
      <w:pPr>
        <w:pStyle w:val="ListParagraph"/>
        <w:widowControl/>
        <w:numPr>
          <w:ilvl w:val="1"/>
          <w:numId w:val="29"/>
        </w:numPr>
        <w:autoSpaceDE/>
        <w:autoSpaceDN/>
        <w:adjustRightInd/>
      </w:pPr>
      <w:r w:rsidRPr="008C6B8A">
        <w:t>Five, single spaced pages, inclusive of tables and figures</w:t>
      </w:r>
    </w:p>
    <w:p w:rsidR="00DB267C" w:rsidRPr="008C6B8A" w:rsidRDefault="00DB267C" w:rsidP="00DB267C">
      <w:pPr>
        <w:pStyle w:val="ListParagraph"/>
        <w:widowControl/>
        <w:numPr>
          <w:ilvl w:val="2"/>
          <w:numId w:val="29"/>
        </w:numPr>
        <w:autoSpaceDE/>
        <w:autoSpaceDN/>
        <w:adjustRightInd/>
        <w:ind w:left="2160"/>
      </w:pPr>
      <w:r w:rsidRPr="008C6B8A">
        <w:t>References not included in the page count</w:t>
      </w:r>
    </w:p>
    <w:p w:rsidR="00DB267C" w:rsidRDefault="00DB267C" w:rsidP="00DB267C">
      <w:pPr>
        <w:pStyle w:val="ListParagraph"/>
        <w:widowControl/>
        <w:numPr>
          <w:ilvl w:val="1"/>
          <w:numId w:val="29"/>
        </w:numPr>
        <w:autoSpaceDE/>
        <w:autoSpaceDN/>
        <w:adjustRightInd/>
      </w:pPr>
      <w:r w:rsidRPr="008C6B8A">
        <w:t xml:space="preserve">Headings and other guidelines will </w:t>
      </w:r>
      <w:r w:rsidR="00C97354">
        <w:t>be specified in the call for abstracts</w:t>
      </w:r>
    </w:p>
    <w:p w:rsidR="00C97354" w:rsidRPr="008C6B8A" w:rsidRDefault="00C97354" w:rsidP="00C97354">
      <w:pPr>
        <w:pStyle w:val="ListParagraph"/>
        <w:widowControl/>
        <w:numPr>
          <w:ilvl w:val="0"/>
          <w:numId w:val="29"/>
        </w:numPr>
        <w:autoSpaceDE/>
        <w:autoSpaceDN/>
        <w:adjustRightInd/>
      </w:pPr>
      <w:r w:rsidRPr="008C6B8A">
        <w:t>FastTrack service will be used to:</w:t>
      </w:r>
    </w:p>
    <w:p w:rsidR="00C97354" w:rsidRPr="008C6B8A" w:rsidRDefault="00C97354" w:rsidP="00C97354">
      <w:pPr>
        <w:pStyle w:val="ListParagraph"/>
        <w:widowControl/>
        <w:numPr>
          <w:ilvl w:val="1"/>
          <w:numId w:val="29"/>
        </w:numPr>
        <w:autoSpaceDE/>
        <w:autoSpaceDN/>
        <w:adjustRightInd/>
      </w:pPr>
      <w:r w:rsidRPr="008C6B8A">
        <w:t>Submit abstracts</w:t>
      </w:r>
    </w:p>
    <w:p w:rsidR="00C97354" w:rsidRPr="008C6B8A" w:rsidRDefault="00C97354" w:rsidP="00C97354">
      <w:pPr>
        <w:pStyle w:val="ListParagraph"/>
        <w:widowControl/>
        <w:numPr>
          <w:ilvl w:val="1"/>
          <w:numId w:val="29"/>
        </w:numPr>
        <w:autoSpaceDE/>
        <w:autoSpaceDN/>
        <w:adjustRightInd/>
      </w:pPr>
      <w:r w:rsidRPr="008C6B8A">
        <w:t>Distribute abstracts to reviewers</w:t>
      </w:r>
    </w:p>
    <w:p w:rsidR="00C97354" w:rsidRDefault="00C97354" w:rsidP="00C97354">
      <w:pPr>
        <w:pStyle w:val="ListParagraph"/>
        <w:widowControl/>
        <w:numPr>
          <w:ilvl w:val="1"/>
          <w:numId w:val="29"/>
        </w:numPr>
        <w:autoSpaceDE/>
        <w:autoSpaceDN/>
        <w:adjustRightInd/>
      </w:pPr>
      <w:r w:rsidRPr="008C6B8A">
        <w:t>Inform authors of reviewers’ evaluation</w:t>
      </w:r>
    </w:p>
    <w:p w:rsidR="00FB1E34" w:rsidRDefault="00FB1E34" w:rsidP="00D96EAD">
      <w:pPr>
        <w:pStyle w:val="ListParagraph"/>
        <w:widowControl/>
        <w:numPr>
          <w:ilvl w:val="0"/>
          <w:numId w:val="29"/>
        </w:numPr>
        <w:autoSpaceDE/>
        <w:autoSpaceDN/>
        <w:adjustRightInd/>
      </w:pPr>
      <w:r>
        <w:t xml:space="preserve">Both the Conference Submission Manager and the Review Panel </w:t>
      </w:r>
      <w:r w:rsidR="009317B6">
        <w:t>have</w:t>
      </w:r>
      <w:r>
        <w:t xml:space="preserve"> the discretion to </w:t>
      </w:r>
      <w:r w:rsidR="009317B6">
        <w:t>disqualify submissions</w:t>
      </w:r>
      <w:r>
        <w:t xml:space="preserve"> that fall outside the </w:t>
      </w:r>
      <w:r w:rsidR="009317B6">
        <w:t>call for manuscripts.</w:t>
      </w:r>
    </w:p>
    <w:p w:rsidR="00C97354" w:rsidRDefault="00C97354" w:rsidP="009A192D"/>
    <w:p w:rsidR="009A192D" w:rsidRDefault="009A192D" w:rsidP="009A192D"/>
    <w:p w:rsidR="009A192D" w:rsidRDefault="009A192D" w:rsidP="009A192D"/>
    <w:p w:rsidR="00DB267C" w:rsidRDefault="00DB267C" w:rsidP="00DB267C"/>
    <w:p w:rsidR="00995860" w:rsidRPr="00995860" w:rsidRDefault="00995860" w:rsidP="00995860">
      <w:pPr>
        <w:spacing w:after="240"/>
        <w:jc w:val="center"/>
        <w:outlineLvl w:val="0"/>
        <w:rPr>
          <w:b/>
          <w:smallCaps/>
        </w:rPr>
      </w:pPr>
      <w:r w:rsidRPr="00995860">
        <w:rPr>
          <w:b/>
          <w:smallCaps/>
        </w:rPr>
        <w:t xml:space="preserve">The Review Process </w:t>
      </w:r>
    </w:p>
    <w:p w:rsidR="00C97354" w:rsidRPr="008C6B8A" w:rsidRDefault="00C97354" w:rsidP="00C97354">
      <w:pPr>
        <w:pStyle w:val="ListParagraph"/>
        <w:widowControl/>
        <w:numPr>
          <w:ilvl w:val="0"/>
          <w:numId w:val="25"/>
        </w:numPr>
        <w:autoSpaceDE/>
        <w:autoSpaceDN/>
        <w:adjustRightInd/>
      </w:pPr>
      <w:r w:rsidRPr="008C6B8A">
        <w:t>Each panelist is to review all abstracts submitted and the panel is to come to consensus regarding the following decision choices for each abstract:</w:t>
      </w:r>
    </w:p>
    <w:p w:rsidR="00C97354" w:rsidRPr="008C6B8A" w:rsidRDefault="00C97354" w:rsidP="00C97354">
      <w:pPr>
        <w:pStyle w:val="ListParagraph"/>
        <w:widowControl/>
        <w:numPr>
          <w:ilvl w:val="1"/>
          <w:numId w:val="25"/>
        </w:numPr>
        <w:autoSpaceDE/>
        <w:autoSpaceDN/>
        <w:adjustRightInd/>
      </w:pPr>
      <w:r w:rsidRPr="008C6B8A">
        <w:t>Accept as an abstract presentation</w:t>
      </w:r>
    </w:p>
    <w:p w:rsidR="00C97354" w:rsidRPr="008C6B8A" w:rsidRDefault="00C97354" w:rsidP="00C97354">
      <w:pPr>
        <w:pStyle w:val="ListParagraph"/>
        <w:widowControl/>
        <w:numPr>
          <w:ilvl w:val="1"/>
          <w:numId w:val="25"/>
        </w:numPr>
        <w:autoSpaceDE/>
        <w:autoSpaceDN/>
        <w:adjustRightInd/>
      </w:pPr>
      <w:r w:rsidRPr="008C6B8A">
        <w:t>Reject</w:t>
      </w:r>
    </w:p>
    <w:p w:rsidR="00E872D3" w:rsidRDefault="00E872D3" w:rsidP="00995860">
      <w:pPr>
        <w:pStyle w:val="NoSpacing"/>
        <w:numPr>
          <w:ilvl w:val="0"/>
          <w:numId w:val="25"/>
        </w:numPr>
        <w:rPr>
          <w:rFonts w:ascii="Times New Roman" w:hAnsi="Times New Roman" w:cs="Times New Roman"/>
          <w:sz w:val="24"/>
        </w:rPr>
      </w:pPr>
      <w:r>
        <w:rPr>
          <w:rFonts w:ascii="Times New Roman" w:hAnsi="Times New Roman" w:cs="Times New Roman"/>
          <w:sz w:val="24"/>
        </w:rPr>
        <w:t>Review panel members will</w:t>
      </w:r>
      <w:r w:rsidRPr="00ED52F4">
        <w:rPr>
          <w:rFonts w:ascii="Times New Roman" w:hAnsi="Times New Roman" w:cs="Times New Roman"/>
          <w:sz w:val="24"/>
        </w:rPr>
        <w:t xml:space="preserve"> recuse th</w:t>
      </w:r>
      <w:r w:rsidR="00223E58">
        <w:rPr>
          <w:rFonts w:ascii="Times New Roman" w:hAnsi="Times New Roman" w:cs="Times New Roman"/>
          <w:sz w:val="24"/>
        </w:rPr>
        <w:t xml:space="preserve">emselves from their own papers </w:t>
      </w:r>
      <w:r w:rsidRPr="00ED52F4">
        <w:rPr>
          <w:rFonts w:ascii="Times New Roman" w:hAnsi="Times New Roman" w:cs="Times New Roman"/>
          <w:sz w:val="24"/>
        </w:rPr>
        <w:t>(thus there would be 4 reviews and not 5 reviews</w:t>
      </w:r>
      <w:r w:rsidR="00EC4E5E">
        <w:rPr>
          <w:rFonts w:ascii="Times New Roman" w:hAnsi="Times New Roman" w:cs="Times New Roman"/>
          <w:sz w:val="24"/>
        </w:rPr>
        <w:t xml:space="preserve"> for some of the abstracts</w:t>
      </w:r>
      <w:r w:rsidRPr="00ED52F4">
        <w:rPr>
          <w:rFonts w:ascii="Times New Roman" w:hAnsi="Times New Roman" w:cs="Times New Roman"/>
          <w:sz w:val="24"/>
        </w:rPr>
        <w:t>)</w:t>
      </w:r>
      <w:r w:rsidR="00B975FB">
        <w:rPr>
          <w:rFonts w:ascii="Times New Roman" w:hAnsi="Times New Roman" w:cs="Times New Roman"/>
          <w:sz w:val="24"/>
        </w:rPr>
        <w:t>.</w:t>
      </w:r>
    </w:p>
    <w:p w:rsidR="002C63CC" w:rsidRDefault="002C63CC" w:rsidP="00995860">
      <w:pPr>
        <w:pStyle w:val="NoSpacing"/>
        <w:numPr>
          <w:ilvl w:val="0"/>
          <w:numId w:val="25"/>
        </w:numPr>
        <w:rPr>
          <w:rFonts w:ascii="Times New Roman" w:hAnsi="Times New Roman" w:cs="Times New Roman"/>
          <w:sz w:val="24"/>
        </w:rPr>
      </w:pPr>
      <w:r>
        <w:rPr>
          <w:rFonts w:ascii="Times New Roman" w:hAnsi="Times New Roman" w:cs="Times New Roman"/>
          <w:sz w:val="24"/>
        </w:rPr>
        <w:t>Reviewers will receive evaluation rubrics</w:t>
      </w:r>
      <w:r w:rsidR="009317B6">
        <w:rPr>
          <w:rFonts w:ascii="Times New Roman" w:hAnsi="Times New Roman" w:cs="Times New Roman"/>
          <w:sz w:val="24"/>
        </w:rPr>
        <w:t xml:space="preserve"> and </w:t>
      </w:r>
      <w:r w:rsidR="009937F5">
        <w:rPr>
          <w:rFonts w:ascii="Times New Roman" w:hAnsi="Times New Roman" w:cs="Times New Roman"/>
          <w:sz w:val="24"/>
        </w:rPr>
        <w:t>panelist feedback</w:t>
      </w:r>
      <w:r>
        <w:rPr>
          <w:rFonts w:ascii="Times New Roman" w:hAnsi="Times New Roman" w:cs="Times New Roman"/>
          <w:sz w:val="24"/>
        </w:rPr>
        <w:t xml:space="preserve"> from the </w:t>
      </w:r>
      <w:r w:rsidR="00C97354">
        <w:rPr>
          <w:rFonts w:ascii="Times New Roman" w:hAnsi="Times New Roman" w:cs="Times New Roman"/>
          <w:sz w:val="24"/>
        </w:rPr>
        <w:t>Research Conference Chair</w:t>
      </w:r>
      <w:r w:rsidR="009317B6">
        <w:rPr>
          <w:rFonts w:ascii="Times New Roman" w:hAnsi="Times New Roman" w:cs="Times New Roman"/>
          <w:sz w:val="24"/>
        </w:rPr>
        <w:t>.</w:t>
      </w:r>
    </w:p>
    <w:p w:rsidR="002C63CC" w:rsidRPr="002C63CC" w:rsidRDefault="002C63CC" w:rsidP="002C63CC">
      <w:pPr>
        <w:pStyle w:val="NoSpacing"/>
        <w:numPr>
          <w:ilvl w:val="0"/>
          <w:numId w:val="25"/>
        </w:numPr>
        <w:rPr>
          <w:rFonts w:ascii="Times New Roman" w:hAnsi="Times New Roman" w:cs="Times New Roman"/>
          <w:sz w:val="24"/>
        </w:rPr>
      </w:pPr>
      <w:r>
        <w:rPr>
          <w:rFonts w:ascii="Times New Roman" w:hAnsi="Times New Roman" w:cs="Times New Roman"/>
          <w:sz w:val="24"/>
        </w:rPr>
        <w:t>Manuscript reviews will be</w:t>
      </w:r>
      <w:r w:rsidRPr="002C63CC">
        <w:rPr>
          <w:rFonts w:ascii="Times New Roman" w:hAnsi="Times New Roman" w:cs="Times New Roman"/>
          <w:sz w:val="24"/>
        </w:rPr>
        <w:t xml:space="preserve"> guided by the following review metrics:</w:t>
      </w:r>
    </w:p>
    <w:p w:rsidR="002C63CC" w:rsidRPr="002C63CC" w:rsidRDefault="002C63CC" w:rsidP="002C63CC">
      <w:pPr>
        <w:pStyle w:val="NoSpacing"/>
        <w:numPr>
          <w:ilvl w:val="1"/>
          <w:numId w:val="25"/>
        </w:numPr>
        <w:rPr>
          <w:rFonts w:ascii="Times New Roman" w:hAnsi="Times New Roman" w:cs="Times New Roman"/>
          <w:sz w:val="24"/>
        </w:rPr>
      </w:pPr>
      <w:r w:rsidRPr="002C63CC">
        <w:rPr>
          <w:rFonts w:ascii="Times New Roman" w:hAnsi="Times New Roman" w:cs="Times New Roman"/>
          <w:sz w:val="24"/>
        </w:rPr>
        <w:t>Overall Quality of the Research (1-</w:t>
      </w:r>
      <w:r w:rsidR="009937F5">
        <w:rPr>
          <w:rFonts w:ascii="Times New Roman" w:hAnsi="Times New Roman" w:cs="Times New Roman"/>
          <w:sz w:val="24"/>
        </w:rPr>
        <w:t>10</w:t>
      </w:r>
      <w:r w:rsidRPr="002C63CC">
        <w:rPr>
          <w:rFonts w:ascii="Times New Roman" w:hAnsi="Times New Roman" w:cs="Times New Roman"/>
          <w:sz w:val="24"/>
        </w:rPr>
        <w:t xml:space="preserve"> with </w:t>
      </w:r>
      <w:r w:rsidR="009937F5">
        <w:rPr>
          <w:rFonts w:ascii="Times New Roman" w:hAnsi="Times New Roman" w:cs="Times New Roman"/>
          <w:sz w:val="24"/>
        </w:rPr>
        <w:t>10</w:t>
      </w:r>
      <w:r w:rsidRPr="002C63CC">
        <w:rPr>
          <w:rFonts w:ascii="Times New Roman" w:hAnsi="Times New Roman" w:cs="Times New Roman"/>
          <w:sz w:val="24"/>
        </w:rPr>
        <w:t xml:space="preserve"> indicating highest quality): </w:t>
      </w:r>
    </w:p>
    <w:p w:rsidR="002C63CC" w:rsidRPr="002C63CC" w:rsidRDefault="002C63CC" w:rsidP="002C63CC">
      <w:pPr>
        <w:pStyle w:val="NoSpacing"/>
        <w:numPr>
          <w:ilvl w:val="1"/>
          <w:numId w:val="25"/>
        </w:numPr>
        <w:rPr>
          <w:rFonts w:ascii="Times New Roman" w:hAnsi="Times New Roman" w:cs="Times New Roman"/>
          <w:sz w:val="24"/>
        </w:rPr>
      </w:pPr>
      <w:r w:rsidRPr="002C63CC">
        <w:rPr>
          <w:rFonts w:ascii="Times New Roman" w:hAnsi="Times New Roman" w:cs="Times New Roman"/>
          <w:sz w:val="24"/>
        </w:rPr>
        <w:t>Need for this Research: (1-</w:t>
      </w:r>
      <w:r w:rsidR="009937F5">
        <w:rPr>
          <w:rFonts w:ascii="Times New Roman" w:hAnsi="Times New Roman" w:cs="Times New Roman"/>
          <w:sz w:val="24"/>
        </w:rPr>
        <w:t>10</w:t>
      </w:r>
      <w:r w:rsidRPr="002C63CC">
        <w:rPr>
          <w:rFonts w:ascii="Times New Roman" w:hAnsi="Times New Roman" w:cs="Times New Roman"/>
          <w:sz w:val="24"/>
        </w:rPr>
        <w:t xml:space="preserve"> with </w:t>
      </w:r>
      <w:r w:rsidR="007412D9">
        <w:rPr>
          <w:rFonts w:ascii="Times New Roman" w:hAnsi="Times New Roman" w:cs="Times New Roman"/>
          <w:sz w:val="24"/>
        </w:rPr>
        <w:t>10</w:t>
      </w:r>
      <w:r w:rsidRPr="002C63CC">
        <w:rPr>
          <w:rFonts w:ascii="Times New Roman" w:hAnsi="Times New Roman" w:cs="Times New Roman"/>
          <w:sz w:val="24"/>
        </w:rPr>
        <w:t xml:space="preserve"> indicating highest need)</w:t>
      </w:r>
    </w:p>
    <w:p w:rsidR="002C63CC" w:rsidRPr="002C63CC" w:rsidRDefault="002C63CC" w:rsidP="002C63CC">
      <w:pPr>
        <w:pStyle w:val="NoSpacing"/>
        <w:numPr>
          <w:ilvl w:val="1"/>
          <w:numId w:val="25"/>
        </w:numPr>
        <w:rPr>
          <w:rFonts w:ascii="Times New Roman" w:hAnsi="Times New Roman" w:cs="Times New Roman"/>
          <w:sz w:val="24"/>
        </w:rPr>
      </w:pPr>
      <w:r w:rsidRPr="002C63CC">
        <w:rPr>
          <w:rFonts w:ascii="Times New Roman" w:hAnsi="Times New Roman" w:cs="Times New Roman"/>
          <w:sz w:val="24"/>
        </w:rPr>
        <w:t xml:space="preserve">Potential or Documented Impact of this Research (1- </w:t>
      </w:r>
      <w:r w:rsidR="009937F5">
        <w:rPr>
          <w:rFonts w:ascii="Times New Roman" w:hAnsi="Times New Roman" w:cs="Times New Roman"/>
          <w:sz w:val="24"/>
        </w:rPr>
        <w:t>10</w:t>
      </w:r>
      <w:r w:rsidRPr="002C63CC">
        <w:rPr>
          <w:rFonts w:ascii="Times New Roman" w:hAnsi="Times New Roman" w:cs="Times New Roman"/>
          <w:sz w:val="24"/>
        </w:rPr>
        <w:t xml:space="preserve"> with </w:t>
      </w:r>
      <w:r w:rsidR="009937F5">
        <w:rPr>
          <w:rFonts w:ascii="Times New Roman" w:hAnsi="Times New Roman" w:cs="Times New Roman"/>
          <w:sz w:val="24"/>
        </w:rPr>
        <w:t>10</w:t>
      </w:r>
      <w:r w:rsidRPr="002C63CC">
        <w:rPr>
          <w:rFonts w:ascii="Times New Roman" w:hAnsi="Times New Roman" w:cs="Times New Roman"/>
          <w:sz w:val="24"/>
        </w:rPr>
        <w:t xml:space="preserve"> indicating highest impact)</w:t>
      </w:r>
    </w:p>
    <w:p w:rsidR="002C63CC" w:rsidRPr="002C63CC" w:rsidRDefault="002C63CC" w:rsidP="002C63CC">
      <w:pPr>
        <w:pStyle w:val="NoSpacing"/>
        <w:numPr>
          <w:ilvl w:val="1"/>
          <w:numId w:val="25"/>
        </w:numPr>
        <w:rPr>
          <w:rFonts w:ascii="Times New Roman" w:hAnsi="Times New Roman" w:cs="Times New Roman"/>
          <w:sz w:val="24"/>
        </w:rPr>
      </w:pPr>
      <w:r w:rsidRPr="002C63CC">
        <w:rPr>
          <w:rFonts w:ascii="Times New Roman" w:hAnsi="Times New Roman" w:cs="Times New Roman"/>
          <w:sz w:val="24"/>
        </w:rPr>
        <w:t>The Level of Innovation used in the Design of the Research  (1-</w:t>
      </w:r>
      <w:r w:rsidR="009937F5">
        <w:rPr>
          <w:rFonts w:ascii="Times New Roman" w:hAnsi="Times New Roman" w:cs="Times New Roman"/>
          <w:sz w:val="24"/>
        </w:rPr>
        <w:t>10</w:t>
      </w:r>
      <w:r w:rsidRPr="002C63CC">
        <w:rPr>
          <w:rFonts w:ascii="Times New Roman" w:hAnsi="Times New Roman" w:cs="Times New Roman"/>
          <w:sz w:val="24"/>
        </w:rPr>
        <w:t xml:space="preserve"> with </w:t>
      </w:r>
      <w:r w:rsidR="009937F5">
        <w:rPr>
          <w:rFonts w:ascii="Times New Roman" w:hAnsi="Times New Roman" w:cs="Times New Roman"/>
          <w:sz w:val="24"/>
        </w:rPr>
        <w:t>10</w:t>
      </w:r>
      <w:r w:rsidRPr="002C63CC">
        <w:rPr>
          <w:rFonts w:ascii="Times New Roman" w:hAnsi="Times New Roman" w:cs="Times New Roman"/>
          <w:sz w:val="24"/>
        </w:rPr>
        <w:t xml:space="preserve"> indicating highest level of innovation)</w:t>
      </w:r>
    </w:p>
    <w:p w:rsidR="002C63CC" w:rsidRPr="002C63CC" w:rsidRDefault="002C63CC" w:rsidP="002C63CC">
      <w:pPr>
        <w:pStyle w:val="NoSpacing"/>
        <w:numPr>
          <w:ilvl w:val="1"/>
          <w:numId w:val="25"/>
        </w:numPr>
        <w:rPr>
          <w:rFonts w:ascii="Times New Roman" w:hAnsi="Times New Roman" w:cs="Times New Roman"/>
          <w:sz w:val="24"/>
        </w:rPr>
      </w:pPr>
      <w:r w:rsidRPr="002C63CC">
        <w:rPr>
          <w:rFonts w:ascii="Times New Roman" w:hAnsi="Times New Roman" w:cs="Times New Roman"/>
          <w:sz w:val="24"/>
        </w:rPr>
        <w:t>The Quality of the Methods Utilized in the Study (1-</w:t>
      </w:r>
      <w:r w:rsidR="009937F5">
        <w:rPr>
          <w:rFonts w:ascii="Times New Roman" w:hAnsi="Times New Roman" w:cs="Times New Roman"/>
          <w:sz w:val="24"/>
        </w:rPr>
        <w:t>10</w:t>
      </w:r>
      <w:r w:rsidRPr="002C63CC">
        <w:rPr>
          <w:rFonts w:ascii="Times New Roman" w:hAnsi="Times New Roman" w:cs="Times New Roman"/>
          <w:sz w:val="24"/>
        </w:rPr>
        <w:t xml:space="preserve"> with </w:t>
      </w:r>
      <w:r w:rsidR="009937F5">
        <w:rPr>
          <w:rFonts w:ascii="Times New Roman" w:hAnsi="Times New Roman" w:cs="Times New Roman"/>
          <w:sz w:val="24"/>
        </w:rPr>
        <w:t>10</w:t>
      </w:r>
      <w:r w:rsidRPr="002C63CC">
        <w:rPr>
          <w:rFonts w:ascii="Times New Roman" w:hAnsi="Times New Roman" w:cs="Times New Roman"/>
          <w:sz w:val="24"/>
        </w:rPr>
        <w:t xml:space="preserve"> indicating highest quality)</w:t>
      </w:r>
    </w:p>
    <w:p w:rsidR="008F141B" w:rsidRDefault="002C63CC" w:rsidP="00D96EAD">
      <w:pPr>
        <w:pStyle w:val="NoSpacing"/>
        <w:numPr>
          <w:ilvl w:val="1"/>
          <w:numId w:val="25"/>
        </w:numPr>
        <w:rPr>
          <w:rFonts w:ascii="Times New Roman" w:hAnsi="Times New Roman" w:cs="Times New Roman"/>
          <w:sz w:val="24"/>
        </w:rPr>
      </w:pPr>
      <w:r w:rsidRPr="008F141B">
        <w:rPr>
          <w:rFonts w:ascii="Times New Roman" w:hAnsi="Times New Roman" w:cs="Times New Roman"/>
          <w:sz w:val="24"/>
        </w:rPr>
        <w:t>Recommendation for Conference Inclusion (1</w:t>
      </w:r>
      <w:r w:rsidR="008F141B" w:rsidRPr="008F141B">
        <w:rPr>
          <w:rFonts w:ascii="Times New Roman" w:hAnsi="Times New Roman" w:cs="Times New Roman"/>
          <w:sz w:val="24"/>
        </w:rPr>
        <w:t xml:space="preserve">-10 from </w:t>
      </w:r>
      <w:r w:rsidRPr="008F141B">
        <w:rPr>
          <w:rFonts w:ascii="Times New Roman" w:hAnsi="Times New Roman" w:cs="Times New Roman"/>
          <w:sz w:val="24"/>
        </w:rPr>
        <w:t xml:space="preserve"> Definitely Reject</w:t>
      </w:r>
      <w:r w:rsidR="008F141B" w:rsidRPr="008F141B">
        <w:rPr>
          <w:rFonts w:ascii="Times New Roman" w:hAnsi="Times New Roman" w:cs="Times New Roman"/>
          <w:sz w:val="24"/>
        </w:rPr>
        <w:t xml:space="preserve"> (1)</w:t>
      </w:r>
      <w:r w:rsidR="008F141B">
        <w:rPr>
          <w:rFonts w:ascii="Times New Roman" w:hAnsi="Times New Roman" w:cs="Times New Roman"/>
          <w:sz w:val="24"/>
        </w:rPr>
        <w:t xml:space="preserve"> to Definitely Accept (10)</w:t>
      </w:r>
      <w:r w:rsidRPr="008F141B">
        <w:rPr>
          <w:rFonts w:ascii="Times New Roman" w:hAnsi="Times New Roman" w:cs="Times New Roman"/>
          <w:sz w:val="24"/>
        </w:rPr>
        <w:t xml:space="preserve"> </w:t>
      </w:r>
    </w:p>
    <w:p w:rsidR="008F141B" w:rsidRDefault="008F141B" w:rsidP="00D96EAD">
      <w:pPr>
        <w:pStyle w:val="NoSpacing"/>
        <w:numPr>
          <w:ilvl w:val="1"/>
          <w:numId w:val="25"/>
        </w:numPr>
        <w:rPr>
          <w:rFonts w:ascii="Times New Roman" w:hAnsi="Times New Roman" w:cs="Times New Roman"/>
          <w:sz w:val="24"/>
        </w:rPr>
      </w:pPr>
      <w:r>
        <w:rPr>
          <w:rFonts w:ascii="Times New Roman" w:hAnsi="Times New Roman" w:cs="Times New Roman"/>
          <w:sz w:val="24"/>
        </w:rPr>
        <w:t>Comments for authors</w:t>
      </w:r>
    </w:p>
    <w:p w:rsidR="00995860" w:rsidRDefault="00995860" w:rsidP="00D96EAD">
      <w:pPr>
        <w:pStyle w:val="NoSpacing"/>
        <w:numPr>
          <w:ilvl w:val="1"/>
          <w:numId w:val="25"/>
        </w:numPr>
        <w:rPr>
          <w:rFonts w:ascii="Times New Roman" w:hAnsi="Times New Roman" w:cs="Times New Roman"/>
          <w:sz w:val="24"/>
        </w:rPr>
      </w:pPr>
      <w:r>
        <w:rPr>
          <w:rFonts w:ascii="Times New Roman" w:hAnsi="Times New Roman" w:cs="Times New Roman"/>
          <w:sz w:val="24"/>
        </w:rPr>
        <w:t>The review panel will make the final decisions on acceptance and rejection for presentation at the regional conference</w:t>
      </w:r>
      <w:r w:rsidR="002C63CC">
        <w:rPr>
          <w:rFonts w:ascii="Times New Roman" w:hAnsi="Times New Roman" w:cs="Times New Roman"/>
          <w:sz w:val="24"/>
        </w:rPr>
        <w:t xml:space="preserve">, based on total possible acceptance numbers from the </w:t>
      </w:r>
      <w:r w:rsidR="00C97354">
        <w:rPr>
          <w:rFonts w:ascii="Times New Roman" w:hAnsi="Times New Roman" w:cs="Times New Roman"/>
          <w:sz w:val="24"/>
        </w:rPr>
        <w:t>Research Conference Chair</w:t>
      </w:r>
      <w:r w:rsidR="002C63CC">
        <w:rPr>
          <w:rFonts w:ascii="Times New Roman" w:hAnsi="Times New Roman" w:cs="Times New Roman"/>
          <w:sz w:val="24"/>
        </w:rPr>
        <w:t xml:space="preserve"> (based on number of presentations from previous years, number of abstract submissions, target goal percentage of acceptance, available slots for presentation selection, and quality of the abstracts)</w:t>
      </w:r>
      <w:r>
        <w:rPr>
          <w:rFonts w:ascii="Times New Roman" w:hAnsi="Times New Roman" w:cs="Times New Roman"/>
          <w:sz w:val="24"/>
        </w:rPr>
        <w:t>.</w:t>
      </w:r>
    </w:p>
    <w:p w:rsidR="00995860" w:rsidRDefault="00995860" w:rsidP="00995860">
      <w:pPr>
        <w:pStyle w:val="NoSpacing"/>
        <w:numPr>
          <w:ilvl w:val="0"/>
          <w:numId w:val="25"/>
        </w:numPr>
        <w:rPr>
          <w:rFonts w:ascii="Times New Roman" w:hAnsi="Times New Roman" w:cs="Times New Roman"/>
          <w:sz w:val="24"/>
        </w:rPr>
      </w:pPr>
      <w:r>
        <w:rPr>
          <w:rFonts w:ascii="Times New Roman" w:hAnsi="Times New Roman" w:cs="Times New Roman"/>
          <w:sz w:val="24"/>
        </w:rPr>
        <w:t>After the review process has finished, the research committee will reach out to the panel of reviewers and seek their feedback on the process.</w:t>
      </w:r>
    </w:p>
    <w:p w:rsidR="00C97354" w:rsidRPr="008C6B8A" w:rsidRDefault="00C97354" w:rsidP="00C97354">
      <w:pPr>
        <w:pStyle w:val="ListParagraph"/>
        <w:widowControl/>
        <w:numPr>
          <w:ilvl w:val="0"/>
          <w:numId w:val="25"/>
        </w:numPr>
        <w:autoSpaceDE/>
        <w:autoSpaceDN/>
        <w:adjustRightInd/>
      </w:pPr>
      <w:r w:rsidRPr="008C6B8A">
        <w:t>Panelists are to be compensated $200 for completing their duties</w:t>
      </w:r>
      <w:r w:rsidR="008F141B">
        <w:t>. The Research Committee Chair will request payment from the AAAE Treasurer.</w:t>
      </w:r>
    </w:p>
    <w:p w:rsidR="00E872D3" w:rsidRDefault="00E872D3" w:rsidP="00DB267C">
      <w:pPr>
        <w:rPr>
          <w:highlight w:val="yellow"/>
        </w:rPr>
      </w:pPr>
    </w:p>
    <w:p w:rsidR="00B01772" w:rsidRPr="00B975FB" w:rsidRDefault="00B975FB" w:rsidP="0017071E">
      <w:pPr>
        <w:spacing w:before="240" w:after="240"/>
        <w:jc w:val="center"/>
        <w:outlineLvl w:val="0"/>
        <w:rPr>
          <w:smallCaps/>
        </w:rPr>
      </w:pPr>
      <w:r w:rsidRPr="00B975FB">
        <w:rPr>
          <w:b/>
          <w:bCs/>
          <w:smallCaps/>
        </w:rPr>
        <w:t>Protocol for the Day of Abstract</w:t>
      </w:r>
      <w:r w:rsidR="00B01772" w:rsidRPr="00B975FB">
        <w:rPr>
          <w:b/>
          <w:bCs/>
          <w:smallCaps/>
        </w:rPr>
        <w:t xml:space="preserve"> Presentations</w:t>
      </w:r>
    </w:p>
    <w:p w:rsidR="00B975FB" w:rsidRPr="00B975FB" w:rsidRDefault="00B975FB" w:rsidP="00C97354">
      <w:pPr>
        <w:pStyle w:val="ListParagraph"/>
        <w:numPr>
          <w:ilvl w:val="0"/>
          <w:numId w:val="9"/>
        </w:numPr>
      </w:pPr>
      <w:r w:rsidRPr="00B975FB">
        <w:t>The session will be an Abstract + Roundtable format</w:t>
      </w:r>
      <w:r>
        <w:t>.</w:t>
      </w:r>
      <w:r w:rsidRPr="00B975FB">
        <w:t xml:space="preserve"> </w:t>
      </w:r>
    </w:p>
    <w:p w:rsidR="00B975FB" w:rsidRDefault="00B975FB" w:rsidP="00B01772">
      <w:pPr>
        <w:numPr>
          <w:ilvl w:val="0"/>
          <w:numId w:val="9"/>
        </w:numPr>
      </w:pPr>
      <w:r w:rsidRPr="00B975FB">
        <w:t>There will NOT be concurrent research sessions (All conference participants see all presentations)</w:t>
      </w:r>
      <w:r>
        <w:t>.</w:t>
      </w:r>
    </w:p>
    <w:p w:rsidR="00C97354" w:rsidRPr="008C6B8A" w:rsidRDefault="00C97354" w:rsidP="00C97354">
      <w:pPr>
        <w:pStyle w:val="ListParagraph"/>
        <w:widowControl/>
        <w:numPr>
          <w:ilvl w:val="0"/>
          <w:numId w:val="9"/>
        </w:numPr>
        <w:autoSpaceDE/>
        <w:autoSpaceDN/>
        <w:adjustRightInd/>
      </w:pPr>
      <w:r w:rsidRPr="008C6B8A">
        <w:t>Presentation Format</w:t>
      </w:r>
    </w:p>
    <w:p w:rsidR="00C97354" w:rsidRPr="008C6B8A" w:rsidRDefault="00C97354" w:rsidP="00C97354">
      <w:pPr>
        <w:pStyle w:val="ListParagraph"/>
        <w:widowControl/>
        <w:numPr>
          <w:ilvl w:val="1"/>
          <w:numId w:val="31"/>
        </w:numPr>
        <w:autoSpaceDE/>
        <w:autoSpaceDN/>
        <w:adjustRightInd/>
      </w:pPr>
      <w:r w:rsidRPr="008C6B8A">
        <w:t>Maximum time length: 5 minutes</w:t>
      </w:r>
    </w:p>
    <w:p w:rsidR="00C97354" w:rsidRPr="008C6B8A" w:rsidRDefault="00C97354" w:rsidP="00C97354">
      <w:pPr>
        <w:pStyle w:val="ListParagraph"/>
        <w:widowControl/>
        <w:numPr>
          <w:ilvl w:val="0"/>
          <w:numId w:val="9"/>
        </w:numPr>
        <w:autoSpaceDE/>
        <w:autoSpaceDN/>
        <w:adjustRightInd/>
      </w:pPr>
      <w:r w:rsidRPr="008C6B8A">
        <w:t>Sessions</w:t>
      </w:r>
    </w:p>
    <w:p w:rsidR="00C97354" w:rsidRPr="008C6B8A" w:rsidRDefault="008F141B" w:rsidP="00C97354">
      <w:pPr>
        <w:pStyle w:val="ListParagraph"/>
        <w:widowControl/>
        <w:numPr>
          <w:ilvl w:val="1"/>
          <w:numId w:val="31"/>
        </w:numPr>
        <w:autoSpaceDE/>
        <w:autoSpaceDN/>
        <w:adjustRightInd/>
      </w:pPr>
      <w:r>
        <w:t>The quantity of presentations per session will be determined by the research conference chair.</w:t>
      </w:r>
    </w:p>
    <w:p w:rsidR="00C97354" w:rsidRPr="008C6B8A" w:rsidRDefault="008F141B" w:rsidP="00C97354">
      <w:pPr>
        <w:pStyle w:val="ListParagraph"/>
        <w:widowControl/>
        <w:numPr>
          <w:ilvl w:val="1"/>
          <w:numId w:val="31"/>
        </w:numPr>
        <w:autoSpaceDE/>
        <w:autoSpaceDN/>
        <w:adjustRightInd/>
      </w:pPr>
      <w:r>
        <w:lastRenderedPageBreak/>
        <w:t>A minimum of t</w:t>
      </w:r>
      <w:r w:rsidR="00C97354" w:rsidRPr="008C6B8A">
        <w:t xml:space="preserve">hirty minutes </w:t>
      </w:r>
      <w:r>
        <w:t xml:space="preserve">will be allowed </w:t>
      </w:r>
      <w:r w:rsidR="00C97354" w:rsidRPr="008C6B8A">
        <w:t>for concurrent roundtable discussions after all presentations are completed for a session</w:t>
      </w:r>
    </w:p>
    <w:p w:rsidR="00C97354" w:rsidRPr="008C6B8A" w:rsidRDefault="00C97354" w:rsidP="00C97354">
      <w:pPr>
        <w:pStyle w:val="ListParagraph"/>
        <w:widowControl/>
        <w:numPr>
          <w:ilvl w:val="0"/>
          <w:numId w:val="32"/>
        </w:numPr>
        <w:autoSpaceDE/>
        <w:autoSpaceDN/>
        <w:adjustRightInd/>
        <w:ind w:left="2160"/>
      </w:pPr>
      <w:r w:rsidRPr="008C6B8A">
        <w:t>Each author provided a table to conduct discussions about their research</w:t>
      </w:r>
    </w:p>
    <w:p w:rsidR="00C97354" w:rsidRPr="008C6B8A" w:rsidRDefault="00C97354" w:rsidP="00C97354">
      <w:pPr>
        <w:pStyle w:val="ListParagraph"/>
        <w:widowControl/>
        <w:numPr>
          <w:ilvl w:val="0"/>
          <w:numId w:val="32"/>
        </w:numPr>
        <w:autoSpaceDE/>
        <w:autoSpaceDN/>
        <w:adjustRightInd/>
        <w:ind w:left="2160"/>
      </w:pPr>
      <w:r w:rsidRPr="008C6B8A">
        <w:t>Loose structure, allowing participants to spend as much time as they want at the tables of their choosing.</w:t>
      </w:r>
    </w:p>
    <w:p w:rsidR="009A192D" w:rsidRDefault="00C97354" w:rsidP="009A192D">
      <w:pPr>
        <w:pStyle w:val="ListParagraph"/>
        <w:widowControl/>
        <w:numPr>
          <w:ilvl w:val="0"/>
          <w:numId w:val="32"/>
        </w:numPr>
        <w:autoSpaceDE/>
        <w:autoSpaceDN/>
        <w:adjustRightInd/>
        <w:ind w:left="2160"/>
      </w:pPr>
      <w:r w:rsidRPr="008C6B8A">
        <w:t>Facilitator will periodically alert participants about time remaining in the session.</w:t>
      </w:r>
    </w:p>
    <w:p w:rsidR="009A192D" w:rsidRPr="008C6B8A" w:rsidRDefault="009A192D" w:rsidP="009A192D">
      <w:pPr>
        <w:pStyle w:val="ListParagraph"/>
        <w:widowControl/>
        <w:numPr>
          <w:ilvl w:val="0"/>
          <w:numId w:val="32"/>
        </w:numPr>
        <w:autoSpaceDE/>
        <w:autoSpaceDN/>
        <w:adjustRightInd/>
        <w:ind w:left="2160"/>
      </w:pPr>
      <w:r w:rsidRPr="00B975FB">
        <w:t xml:space="preserve">Open discussion about the research, including clarification, critique, and opportunities for collaboration </w:t>
      </w:r>
    </w:p>
    <w:p w:rsidR="00C97354" w:rsidRDefault="009A192D" w:rsidP="009A192D">
      <w:pPr>
        <w:pStyle w:val="ListParagraph"/>
        <w:numPr>
          <w:ilvl w:val="1"/>
          <w:numId w:val="31"/>
        </w:numPr>
      </w:pPr>
      <w:r>
        <w:t xml:space="preserve">Research conference chair </w:t>
      </w:r>
      <w:r w:rsidR="00C97354" w:rsidRPr="008C6B8A">
        <w:t xml:space="preserve">may adjust any items described in this session due to time blocks available, facilities, etc. </w:t>
      </w:r>
    </w:p>
    <w:p w:rsidR="006304B9" w:rsidRPr="00DF0155" w:rsidRDefault="00867439" w:rsidP="00DF0155">
      <w:pPr>
        <w:spacing w:before="240"/>
        <w:jc w:val="center"/>
        <w:outlineLvl w:val="0"/>
        <w:rPr>
          <w:smallCaps/>
        </w:rPr>
      </w:pPr>
      <w:r w:rsidRPr="00EE7B01">
        <w:rPr>
          <w:b/>
          <w:bCs/>
          <w:smallCaps/>
        </w:rPr>
        <w:t>Protocol for Award</w:t>
      </w:r>
      <w:r w:rsidR="00BB72C0" w:rsidRPr="00EE7B01">
        <w:rPr>
          <w:b/>
          <w:bCs/>
          <w:smallCaps/>
        </w:rPr>
        <w:t>s</w:t>
      </w:r>
    </w:p>
    <w:p w:rsidR="00FB1E34" w:rsidRDefault="009937F5" w:rsidP="00FB1E34">
      <w:pPr>
        <w:pStyle w:val="western"/>
        <w:numPr>
          <w:ilvl w:val="0"/>
          <w:numId w:val="27"/>
        </w:numPr>
      </w:pPr>
      <w:r>
        <w:t>There will be three award categories given for research</w:t>
      </w:r>
    </w:p>
    <w:p w:rsidR="009937F5" w:rsidRDefault="009937F5" w:rsidP="00D96EAD">
      <w:pPr>
        <w:pStyle w:val="western"/>
        <w:numPr>
          <w:ilvl w:val="1"/>
          <w:numId w:val="27"/>
        </w:numPr>
      </w:pPr>
      <w:r>
        <w:t>Manuscript Awards</w:t>
      </w:r>
    </w:p>
    <w:p w:rsidR="00FB1E34" w:rsidRDefault="00FB1E34" w:rsidP="00D96EAD">
      <w:pPr>
        <w:pStyle w:val="western"/>
        <w:numPr>
          <w:ilvl w:val="2"/>
          <w:numId w:val="27"/>
        </w:numPr>
      </w:pPr>
      <w:r>
        <w:t>Outstanding Manuscript</w:t>
      </w:r>
    </w:p>
    <w:p w:rsidR="00FB1E34" w:rsidRDefault="009937F5" w:rsidP="00D96EAD">
      <w:pPr>
        <w:pStyle w:val="western"/>
        <w:numPr>
          <w:ilvl w:val="3"/>
          <w:numId w:val="27"/>
        </w:numPr>
      </w:pPr>
      <w:r>
        <w:t>The</w:t>
      </w:r>
      <w:r w:rsidR="00FB1E34">
        <w:t xml:space="preserve"> </w:t>
      </w:r>
      <w:r>
        <w:t>1</w:t>
      </w:r>
      <w:r w:rsidRPr="00D96EAD">
        <w:rPr>
          <w:vertAlign w:val="superscript"/>
        </w:rPr>
        <w:t>st</w:t>
      </w:r>
      <w:r>
        <w:t xml:space="preserve"> ranked</w:t>
      </w:r>
      <w:r w:rsidR="00FB1E34">
        <w:t xml:space="preserve"> manuscript </w:t>
      </w:r>
      <w:r>
        <w:t>based on</w:t>
      </w:r>
      <w:r w:rsidR="00FB1E34">
        <w:t xml:space="preserve"> review panel</w:t>
      </w:r>
      <w:r>
        <w:t xml:space="preserve"> </w:t>
      </w:r>
      <w:r w:rsidR="00EC52A8">
        <w:t xml:space="preserve">scores in the overall recommendation category </w:t>
      </w:r>
      <w:r>
        <w:t>will be the winner</w:t>
      </w:r>
    </w:p>
    <w:p w:rsidR="00FB1E34" w:rsidRDefault="00FB1E34" w:rsidP="00D96EAD">
      <w:pPr>
        <w:pStyle w:val="western"/>
        <w:numPr>
          <w:ilvl w:val="3"/>
          <w:numId w:val="27"/>
        </w:numPr>
      </w:pPr>
      <w:r>
        <w:t xml:space="preserve">In the case of a tie, the high and low </w:t>
      </w:r>
      <w:r w:rsidR="009937F5">
        <w:t>scores for each manuscript will be discarded and the average will be calculated again.</w:t>
      </w:r>
    </w:p>
    <w:p w:rsidR="00FB1E34" w:rsidRDefault="00FB1E34" w:rsidP="00D96EAD">
      <w:pPr>
        <w:pStyle w:val="western"/>
        <w:numPr>
          <w:ilvl w:val="2"/>
          <w:numId w:val="27"/>
        </w:numPr>
      </w:pPr>
      <w:r>
        <w:t>Distinguished Manuscript (2</w:t>
      </w:r>
      <w:r w:rsidR="009937F5">
        <w:t xml:space="preserve"> awards will be given</w:t>
      </w:r>
      <w:r>
        <w:t>)</w:t>
      </w:r>
    </w:p>
    <w:p w:rsidR="00EC52A8" w:rsidRDefault="00EC52A8" w:rsidP="00EC52A8">
      <w:pPr>
        <w:pStyle w:val="western"/>
        <w:numPr>
          <w:ilvl w:val="3"/>
          <w:numId w:val="27"/>
        </w:numPr>
      </w:pPr>
      <w:r>
        <w:t>The 2</w:t>
      </w:r>
      <w:r w:rsidRPr="00D96EAD">
        <w:rPr>
          <w:vertAlign w:val="superscript"/>
        </w:rPr>
        <w:t>nd</w:t>
      </w:r>
      <w:r>
        <w:t xml:space="preserve"> and 3</w:t>
      </w:r>
      <w:r w:rsidRPr="00D96EAD">
        <w:rPr>
          <w:vertAlign w:val="superscript"/>
        </w:rPr>
        <w:t>rd</w:t>
      </w:r>
      <w:r>
        <w:t xml:space="preserve"> ranked manuscripts based on review panel scores in the overall recommendation category will be the winner</w:t>
      </w:r>
    </w:p>
    <w:p w:rsidR="00EC52A8" w:rsidRDefault="00EC52A8">
      <w:pPr>
        <w:pStyle w:val="western"/>
        <w:numPr>
          <w:ilvl w:val="3"/>
          <w:numId w:val="27"/>
        </w:numPr>
      </w:pPr>
      <w:r>
        <w:t>In the case of a tie, the high and low scores for each manuscript will be discarded and the average will be calculated again.</w:t>
      </w:r>
    </w:p>
    <w:p w:rsidR="00FB1E34" w:rsidRDefault="00FB1E34" w:rsidP="00D96EAD">
      <w:pPr>
        <w:pStyle w:val="western"/>
        <w:numPr>
          <w:ilvl w:val="1"/>
          <w:numId w:val="27"/>
        </w:numPr>
      </w:pPr>
      <w:r>
        <w:t>Outstanding Innovation in Research</w:t>
      </w:r>
    </w:p>
    <w:p w:rsidR="00FB1E34" w:rsidRDefault="00FB1E34" w:rsidP="00D96EAD">
      <w:pPr>
        <w:pStyle w:val="western"/>
        <w:numPr>
          <w:ilvl w:val="2"/>
          <w:numId w:val="27"/>
        </w:numPr>
      </w:pPr>
      <w:r>
        <w:t xml:space="preserve">Top three manuscripts </w:t>
      </w:r>
      <w:r w:rsidR="00EC52A8">
        <w:t>will be</w:t>
      </w:r>
      <w:r>
        <w:t xml:space="preserve"> identified from the hi</w:t>
      </w:r>
      <w:r w:rsidR="00EC52A8">
        <w:t>ghest average reviewer scores in the</w:t>
      </w:r>
      <w:r>
        <w:t xml:space="preserve"> innovation </w:t>
      </w:r>
      <w:r w:rsidR="00EC52A8">
        <w:t>category</w:t>
      </w:r>
      <w:r>
        <w:t xml:space="preserve"> </w:t>
      </w:r>
    </w:p>
    <w:p w:rsidR="00EC52A8" w:rsidRPr="00EC52A8" w:rsidRDefault="00FB1E34" w:rsidP="00EC52A8">
      <w:pPr>
        <w:pStyle w:val="ListParagraph"/>
        <w:numPr>
          <w:ilvl w:val="2"/>
          <w:numId w:val="27"/>
        </w:numPr>
      </w:pPr>
      <w:r>
        <w:t xml:space="preserve">Conference judges </w:t>
      </w:r>
      <w:r w:rsidR="00EC52A8">
        <w:t>will be</w:t>
      </w:r>
      <w:r>
        <w:t xml:space="preserve"> invited</w:t>
      </w:r>
      <w:r w:rsidR="00EC52A8">
        <w:t xml:space="preserve"> by the Research Conference Chair to review the top three </w:t>
      </w:r>
      <w:r>
        <w:t>presentations</w:t>
      </w:r>
      <w:r w:rsidR="00EC52A8">
        <w:t xml:space="preserve"> and round table discussions for the</w:t>
      </w:r>
      <w:r w:rsidR="00EC52A8" w:rsidRPr="00EC52A8">
        <w:t xml:space="preserve"> level of innovation used in the design of the research  </w:t>
      </w:r>
    </w:p>
    <w:p w:rsidR="00FB1E34" w:rsidRDefault="00EC52A8" w:rsidP="00D96EAD">
      <w:pPr>
        <w:pStyle w:val="western"/>
        <w:numPr>
          <w:ilvl w:val="3"/>
          <w:numId w:val="27"/>
        </w:numPr>
      </w:pPr>
      <w:r>
        <w:t>Judges will rank the presentations</w:t>
      </w:r>
    </w:p>
    <w:p w:rsidR="00FB1E34" w:rsidRDefault="00FB1E34" w:rsidP="00D96EAD">
      <w:pPr>
        <w:pStyle w:val="western"/>
        <w:numPr>
          <w:ilvl w:val="3"/>
          <w:numId w:val="27"/>
        </w:numPr>
      </w:pPr>
      <w:r>
        <w:t xml:space="preserve">Lowest rank score from </w:t>
      </w:r>
      <w:r w:rsidR="00EC52A8">
        <w:t>the judges</w:t>
      </w:r>
      <w:r>
        <w:t xml:space="preserve"> will be the winner</w:t>
      </w:r>
    </w:p>
    <w:p w:rsidR="00FB1E34" w:rsidRDefault="00FB1E34" w:rsidP="00D96EAD">
      <w:pPr>
        <w:pStyle w:val="western"/>
        <w:numPr>
          <w:ilvl w:val="1"/>
          <w:numId w:val="27"/>
        </w:numPr>
      </w:pPr>
      <w:r>
        <w:t xml:space="preserve">Outstanding Research Impact </w:t>
      </w:r>
    </w:p>
    <w:p w:rsidR="00EC52A8" w:rsidRDefault="00EC52A8" w:rsidP="00EC52A8">
      <w:pPr>
        <w:pStyle w:val="western"/>
        <w:numPr>
          <w:ilvl w:val="2"/>
          <w:numId w:val="27"/>
        </w:numPr>
      </w:pPr>
      <w:r>
        <w:t xml:space="preserve">Top three manuscripts will be identified from the highest average reviewer scores in the impact category </w:t>
      </w:r>
    </w:p>
    <w:p w:rsidR="00EC52A8" w:rsidRPr="00EC52A8" w:rsidRDefault="00EC52A8" w:rsidP="00EC52A8">
      <w:pPr>
        <w:pStyle w:val="ListParagraph"/>
        <w:numPr>
          <w:ilvl w:val="2"/>
          <w:numId w:val="27"/>
        </w:numPr>
      </w:pPr>
      <w:r>
        <w:t>Conference judges will be invited by the Research Conference Chair to review the top three presentations and round table discussions for the</w:t>
      </w:r>
      <w:r w:rsidRPr="00EC52A8">
        <w:t xml:space="preserve"> potential or documented impact of this research</w:t>
      </w:r>
    </w:p>
    <w:p w:rsidR="00EC52A8" w:rsidRDefault="00EC52A8" w:rsidP="00EC52A8">
      <w:pPr>
        <w:pStyle w:val="western"/>
        <w:numPr>
          <w:ilvl w:val="3"/>
          <w:numId w:val="27"/>
        </w:numPr>
      </w:pPr>
      <w:r>
        <w:t>Judges will rank the presentations</w:t>
      </w:r>
    </w:p>
    <w:p w:rsidR="00EC52A8" w:rsidRDefault="00EC52A8" w:rsidP="00EC52A8">
      <w:pPr>
        <w:pStyle w:val="western"/>
        <w:numPr>
          <w:ilvl w:val="3"/>
          <w:numId w:val="27"/>
        </w:numPr>
      </w:pPr>
      <w:r>
        <w:t>Lowest rank score from the judges will be the winner</w:t>
      </w:r>
    </w:p>
    <w:p w:rsidR="00EC52A8" w:rsidRDefault="00EC52A8" w:rsidP="00EE7B01">
      <w:pPr>
        <w:pBdr>
          <w:top w:val="nil"/>
          <w:left w:val="nil"/>
          <w:bottom w:val="nil"/>
          <w:right w:val="nil"/>
          <w:between w:val="nil"/>
        </w:pBdr>
        <w:ind w:left="360"/>
      </w:pPr>
    </w:p>
    <w:p w:rsidR="00EC52A8" w:rsidRDefault="00EC52A8" w:rsidP="00EE7B01">
      <w:pPr>
        <w:pBdr>
          <w:top w:val="nil"/>
          <w:left w:val="nil"/>
          <w:bottom w:val="nil"/>
          <w:right w:val="nil"/>
          <w:between w:val="nil"/>
        </w:pBdr>
        <w:ind w:left="360"/>
      </w:pPr>
    </w:p>
    <w:p w:rsidR="00EE7B01" w:rsidRPr="00EE7B01" w:rsidRDefault="00EE7B01" w:rsidP="00EE7B01">
      <w:pPr>
        <w:pBdr>
          <w:top w:val="nil"/>
          <w:left w:val="nil"/>
          <w:bottom w:val="nil"/>
          <w:right w:val="nil"/>
          <w:between w:val="nil"/>
        </w:pBdr>
        <w:ind w:left="360"/>
        <w:rPr>
          <w:rFonts w:ascii="Cambria" w:eastAsia="Cambria" w:hAnsi="Cambria" w:cs="Cambria"/>
          <w:highlight w:val="yellow"/>
        </w:rPr>
      </w:pPr>
    </w:p>
    <w:p w:rsidR="00B4718C" w:rsidRPr="00EE7B01" w:rsidRDefault="00DE3956" w:rsidP="0017071E">
      <w:pPr>
        <w:jc w:val="center"/>
        <w:outlineLvl w:val="0"/>
        <w:rPr>
          <w:b/>
          <w:bCs/>
          <w:smallCaps/>
        </w:rPr>
      </w:pPr>
      <w:r w:rsidRPr="00EE7B01">
        <w:rPr>
          <w:b/>
          <w:bCs/>
          <w:smallCaps/>
        </w:rPr>
        <w:lastRenderedPageBreak/>
        <w:t>Changes to this Protocol</w:t>
      </w:r>
      <w:r w:rsidR="00D561A9" w:rsidRPr="00EE7B01">
        <w:rPr>
          <w:b/>
          <w:bCs/>
          <w:smallCaps/>
        </w:rPr>
        <w:t xml:space="preserve"> Guidelines</w:t>
      </w:r>
    </w:p>
    <w:p w:rsidR="006304B9" w:rsidRPr="00EE7B01" w:rsidRDefault="006304B9" w:rsidP="001802DB"/>
    <w:p w:rsidR="00D561A9" w:rsidRPr="00EE7B01" w:rsidRDefault="00D561A9" w:rsidP="001802DB">
      <w:r w:rsidRPr="00EE7B01">
        <w:t xml:space="preserve">To provide a degree of flexibility to the individual research conferences, changes may be made to these protocol guidelines by the research conference chair after consulting with the </w:t>
      </w:r>
      <w:r w:rsidR="00EE7B01" w:rsidRPr="00EE7B01">
        <w:t xml:space="preserve">Western Region </w:t>
      </w:r>
      <w:r w:rsidRPr="00EE7B01">
        <w:t xml:space="preserve">AAAE Research Committee chair and receiving their approval. </w:t>
      </w:r>
    </w:p>
    <w:p w:rsidR="00D561A9" w:rsidRPr="00EE7B01" w:rsidRDefault="00D561A9" w:rsidP="001802DB"/>
    <w:p w:rsidR="00DE3956" w:rsidRDefault="00D561A9" w:rsidP="001802DB">
      <w:r w:rsidRPr="00EE7B01">
        <w:t xml:space="preserve">Changes made during the year by the individual research meeting chairs are to be reported during the annual Research Committee meeting by the Research Committee Chair for the purpose of possible changes to these protocol guidelines. All changes to the protocol guidelines must be approved by the research committee at the </w:t>
      </w:r>
      <w:r w:rsidR="00EE7B01" w:rsidRPr="00EE7B01">
        <w:t>regional</w:t>
      </w:r>
      <w:r w:rsidRPr="00EE7B01">
        <w:t xml:space="preserve"> meeting one year in advance of the anticipated implementation of those changes. Changes approved by the research committee will be forwarded as recommendations to the business meeting for final approval.</w:t>
      </w:r>
      <w:r>
        <w:t xml:space="preserve"> </w:t>
      </w:r>
    </w:p>
    <w:p w:rsidR="00ED40B9" w:rsidRDefault="00ED40B9" w:rsidP="001802DB"/>
    <w:p w:rsidR="00ED40B9" w:rsidRPr="00DB267C" w:rsidRDefault="00ED40B9" w:rsidP="001802DB">
      <w:pPr>
        <w:rPr>
          <w:b/>
          <w:bCs/>
        </w:rPr>
      </w:pPr>
    </w:p>
    <w:sectPr w:rsidR="00ED40B9" w:rsidRPr="00DB267C" w:rsidSect="00726781">
      <w:footerReference w:type="even"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F07" w:rsidRDefault="00111F07">
      <w:r>
        <w:separator/>
      </w:r>
    </w:p>
  </w:endnote>
  <w:endnote w:type="continuationSeparator" w:id="0">
    <w:p w:rsidR="00111F07" w:rsidRDefault="0011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6B3" w:rsidRDefault="0031242F" w:rsidP="00A67D7D">
    <w:pPr>
      <w:pStyle w:val="Footer"/>
      <w:framePr w:wrap="around" w:vAnchor="text" w:hAnchor="margin" w:xAlign="right" w:y="1"/>
      <w:rPr>
        <w:rStyle w:val="PageNumber"/>
      </w:rPr>
    </w:pPr>
    <w:r>
      <w:rPr>
        <w:rStyle w:val="PageNumber"/>
      </w:rPr>
      <w:fldChar w:fldCharType="begin"/>
    </w:r>
    <w:r w:rsidR="00FD76B3">
      <w:rPr>
        <w:rStyle w:val="PageNumber"/>
      </w:rPr>
      <w:instrText xml:space="preserve">PAGE  </w:instrText>
    </w:r>
    <w:r>
      <w:rPr>
        <w:rStyle w:val="PageNumber"/>
      </w:rPr>
      <w:fldChar w:fldCharType="end"/>
    </w:r>
  </w:p>
  <w:p w:rsidR="00FD76B3" w:rsidRDefault="00FD76B3" w:rsidP="00A67D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6B3" w:rsidRDefault="0031242F" w:rsidP="00A67D7D">
    <w:pPr>
      <w:pStyle w:val="Footer"/>
      <w:framePr w:wrap="around" w:vAnchor="text" w:hAnchor="margin" w:xAlign="right" w:y="1"/>
      <w:rPr>
        <w:rStyle w:val="PageNumber"/>
      </w:rPr>
    </w:pPr>
    <w:r>
      <w:rPr>
        <w:rStyle w:val="PageNumber"/>
      </w:rPr>
      <w:fldChar w:fldCharType="begin"/>
    </w:r>
    <w:r w:rsidR="00FD76B3">
      <w:rPr>
        <w:rStyle w:val="PageNumber"/>
      </w:rPr>
      <w:instrText xml:space="preserve">PAGE  </w:instrText>
    </w:r>
    <w:r>
      <w:rPr>
        <w:rStyle w:val="PageNumber"/>
      </w:rPr>
      <w:fldChar w:fldCharType="separate"/>
    </w:r>
    <w:r w:rsidR="007412D9">
      <w:rPr>
        <w:rStyle w:val="PageNumber"/>
        <w:noProof/>
      </w:rPr>
      <w:t>5</w:t>
    </w:r>
    <w:r>
      <w:rPr>
        <w:rStyle w:val="PageNumber"/>
      </w:rPr>
      <w:fldChar w:fldCharType="end"/>
    </w:r>
  </w:p>
  <w:p w:rsidR="00FD76B3" w:rsidRDefault="00FD76B3" w:rsidP="00A67D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F07" w:rsidRDefault="00111F07">
      <w:r>
        <w:separator/>
      </w:r>
    </w:p>
  </w:footnote>
  <w:footnote w:type="continuationSeparator" w:id="0">
    <w:p w:rsidR="00111F07" w:rsidRDefault="00111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24C"/>
    <w:multiLevelType w:val="hybridMultilevel"/>
    <w:tmpl w:val="7A3E3148"/>
    <w:lvl w:ilvl="0" w:tplc="EBDE6B82">
      <w:start w:val="1"/>
      <w:numFmt w:val="bullet"/>
      <w:lvlText w:val=""/>
      <w:lvlJc w:val="left"/>
      <w:pPr>
        <w:tabs>
          <w:tab w:val="num" w:pos="1080"/>
        </w:tabs>
        <w:ind w:left="1080" w:hanging="360"/>
      </w:pPr>
      <w:rPr>
        <w:rFonts w:ascii="Wingdings" w:hAnsi="Wingding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177870"/>
    <w:multiLevelType w:val="hybridMultilevel"/>
    <w:tmpl w:val="F986529E"/>
    <w:lvl w:ilvl="0" w:tplc="044C26EC">
      <w:start w:val="1"/>
      <w:numFmt w:val="decimal"/>
      <w:lvlText w:val="%1)"/>
      <w:lvlJc w:val="left"/>
      <w:pPr>
        <w:tabs>
          <w:tab w:val="num" w:pos="1080"/>
        </w:tabs>
        <w:ind w:left="108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DE4A32"/>
    <w:multiLevelType w:val="hybridMultilevel"/>
    <w:tmpl w:val="5ED0D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F57AC"/>
    <w:multiLevelType w:val="hybridMultilevel"/>
    <w:tmpl w:val="8BDE3C50"/>
    <w:lvl w:ilvl="0" w:tplc="5C78BA8E">
      <w:start w:val="1"/>
      <w:numFmt w:val="decimal"/>
      <w:lvlText w:val="%1."/>
      <w:lvlJc w:val="left"/>
      <w:pPr>
        <w:ind w:left="900" w:hanging="540"/>
      </w:pPr>
      <w:rPr>
        <w:rFonts w:asciiTheme="minorHAnsi" w:hAnsiTheme="minorHAnsi" w:cstheme="minorBid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82161"/>
    <w:multiLevelType w:val="hybridMultilevel"/>
    <w:tmpl w:val="728C0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E02D0C"/>
    <w:multiLevelType w:val="hybridMultilevel"/>
    <w:tmpl w:val="D2361DC0"/>
    <w:lvl w:ilvl="0" w:tplc="B32E8006">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717881"/>
    <w:multiLevelType w:val="hybridMultilevel"/>
    <w:tmpl w:val="8A60F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E4742"/>
    <w:multiLevelType w:val="hybridMultilevel"/>
    <w:tmpl w:val="C2F4B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2B27FF"/>
    <w:multiLevelType w:val="hybridMultilevel"/>
    <w:tmpl w:val="3B64B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275743"/>
    <w:multiLevelType w:val="hybridMultilevel"/>
    <w:tmpl w:val="8BDE3C50"/>
    <w:lvl w:ilvl="0" w:tplc="5C78BA8E">
      <w:start w:val="1"/>
      <w:numFmt w:val="decimal"/>
      <w:lvlText w:val="%1."/>
      <w:lvlJc w:val="left"/>
      <w:pPr>
        <w:ind w:left="900" w:hanging="540"/>
      </w:pPr>
      <w:rPr>
        <w:rFonts w:asciiTheme="minorHAnsi" w:hAnsiTheme="minorHAnsi" w:cstheme="minorBid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36B2B"/>
    <w:multiLevelType w:val="multilevel"/>
    <w:tmpl w:val="5CA24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6C79A1"/>
    <w:multiLevelType w:val="hybridMultilevel"/>
    <w:tmpl w:val="8CC25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368B3"/>
    <w:multiLevelType w:val="hybridMultilevel"/>
    <w:tmpl w:val="D764A936"/>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0B5DF1"/>
    <w:multiLevelType w:val="multilevel"/>
    <w:tmpl w:val="1BC22A3E"/>
    <w:lvl w:ilvl="0">
      <w:start w:val="1"/>
      <w:numFmt w:val="decimal"/>
      <w:lvlText w:val="%1)"/>
      <w:lvlJc w:val="left"/>
      <w:pPr>
        <w:tabs>
          <w:tab w:val="num" w:pos="720"/>
        </w:tabs>
        <w:ind w:left="720" w:hanging="360"/>
      </w:pPr>
      <w:rPr>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BB4436"/>
    <w:multiLevelType w:val="hybridMultilevel"/>
    <w:tmpl w:val="35288A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321CE9"/>
    <w:multiLevelType w:val="hybridMultilevel"/>
    <w:tmpl w:val="778223EC"/>
    <w:lvl w:ilvl="0" w:tplc="9D266BFE">
      <w:start w:val="1"/>
      <w:numFmt w:val="lowerLetter"/>
      <w:lvlText w:val="%1."/>
      <w:lvlJc w:val="left"/>
      <w:pPr>
        <w:tabs>
          <w:tab w:val="num" w:pos="1440"/>
        </w:tabs>
        <w:ind w:left="144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9B6956"/>
    <w:multiLevelType w:val="multilevel"/>
    <w:tmpl w:val="B84E07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CA22A7"/>
    <w:multiLevelType w:val="hybridMultilevel"/>
    <w:tmpl w:val="5EE042AC"/>
    <w:lvl w:ilvl="0" w:tplc="D318EC8E">
      <w:start w:val="1"/>
      <w:numFmt w:val="decimal"/>
      <w:lvlText w:val="%1)"/>
      <w:lvlJc w:val="left"/>
      <w:pPr>
        <w:tabs>
          <w:tab w:val="num" w:pos="720"/>
        </w:tabs>
        <w:ind w:left="720" w:hanging="360"/>
      </w:pPr>
      <w:rPr>
        <w:rFonts w:hint="default"/>
        <w:sz w:val="20"/>
      </w:rPr>
    </w:lvl>
    <w:lvl w:ilvl="1" w:tplc="2EFE1860">
      <w:start w:val="1"/>
      <w:numFmt w:val="lowerLetter"/>
      <w:lvlText w:val="%2."/>
      <w:lvlJc w:val="left"/>
      <w:pPr>
        <w:tabs>
          <w:tab w:val="num" w:pos="1440"/>
        </w:tabs>
        <w:ind w:left="1440" w:hanging="360"/>
      </w:pPr>
      <w:rPr>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7346BE"/>
    <w:multiLevelType w:val="hybridMultilevel"/>
    <w:tmpl w:val="F2E286CC"/>
    <w:lvl w:ilvl="0" w:tplc="CB065088">
      <w:start w:val="1"/>
      <w:numFmt w:val="decimal"/>
      <w:lvlText w:val="%1)"/>
      <w:lvlJc w:val="left"/>
      <w:pPr>
        <w:tabs>
          <w:tab w:val="num" w:pos="1440"/>
        </w:tabs>
        <w:ind w:left="144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F60B3"/>
    <w:multiLevelType w:val="multilevel"/>
    <w:tmpl w:val="D6B8F1A8"/>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260"/>
        </w:tabs>
        <w:ind w:left="1260" w:hanging="360"/>
      </w:pPr>
      <w:rPr>
        <w:rFonts w:ascii="Wingdings" w:hAnsi="Wingdings" w:hint="default"/>
        <w:sz w:val="20"/>
      </w:rPr>
    </w:lvl>
    <w:lvl w:ilvl="3" w:tentative="1">
      <w:start w:val="1"/>
      <w:numFmt w:val="bullet"/>
      <w:lvlText w:val=""/>
      <w:lvlJc w:val="left"/>
      <w:pPr>
        <w:tabs>
          <w:tab w:val="num" w:pos="1980"/>
        </w:tabs>
        <w:ind w:left="1980" w:hanging="360"/>
      </w:pPr>
      <w:rPr>
        <w:rFonts w:ascii="Wingdings" w:hAnsi="Wingdings" w:hint="default"/>
        <w:sz w:val="20"/>
      </w:rPr>
    </w:lvl>
    <w:lvl w:ilvl="4" w:tentative="1">
      <w:start w:val="1"/>
      <w:numFmt w:val="bullet"/>
      <w:lvlText w:val=""/>
      <w:lvlJc w:val="left"/>
      <w:pPr>
        <w:tabs>
          <w:tab w:val="num" w:pos="2700"/>
        </w:tabs>
        <w:ind w:left="2700" w:hanging="360"/>
      </w:pPr>
      <w:rPr>
        <w:rFonts w:ascii="Wingdings" w:hAnsi="Wingdings" w:hint="default"/>
        <w:sz w:val="20"/>
      </w:rPr>
    </w:lvl>
    <w:lvl w:ilvl="5" w:tentative="1">
      <w:start w:val="1"/>
      <w:numFmt w:val="bullet"/>
      <w:lvlText w:val=""/>
      <w:lvlJc w:val="left"/>
      <w:pPr>
        <w:tabs>
          <w:tab w:val="num" w:pos="3420"/>
        </w:tabs>
        <w:ind w:left="3420" w:hanging="360"/>
      </w:pPr>
      <w:rPr>
        <w:rFonts w:ascii="Wingdings" w:hAnsi="Wingdings" w:hint="default"/>
        <w:sz w:val="20"/>
      </w:rPr>
    </w:lvl>
    <w:lvl w:ilvl="6" w:tentative="1">
      <w:start w:val="1"/>
      <w:numFmt w:val="bullet"/>
      <w:lvlText w:val=""/>
      <w:lvlJc w:val="left"/>
      <w:pPr>
        <w:tabs>
          <w:tab w:val="num" w:pos="4140"/>
        </w:tabs>
        <w:ind w:left="4140" w:hanging="360"/>
      </w:pPr>
      <w:rPr>
        <w:rFonts w:ascii="Wingdings" w:hAnsi="Wingdings" w:hint="default"/>
        <w:sz w:val="20"/>
      </w:rPr>
    </w:lvl>
    <w:lvl w:ilvl="7" w:tentative="1">
      <w:start w:val="1"/>
      <w:numFmt w:val="bullet"/>
      <w:lvlText w:val=""/>
      <w:lvlJc w:val="left"/>
      <w:pPr>
        <w:tabs>
          <w:tab w:val="num" w:pos="4860"/>
        </w:tabs>
        <w:ind w:left="4860" w:hanging="360"/>
      </w:pPr>
      <w:rPr>
        <w:rFonts w:ascii="Wingdings" w:hAnsi="Wingdings" w:hint="default"/>
        <w:sz w:val="20"/>
      </w:rPr>
    </w:lvl>
    <w:lvl w:ilvl="8" w:tentative="1">
      <w:start w:val="1"/>
      <w:numFmt w:val="bullet"/>
      <w:lvlText w:val=""/>
      <w:lvlJc w:val="left"/>
      <w:pPr>
        <w:tabs>
          <w:tab w:val="num" w:pos="5580"/>
        </w:tabs>
        <w:ind w:left="5580" w:hanging="360"/>
      </w:pPr>
      <w:rPr>
        <w:rFonts w:ascii="Wingdings" w:hAnsi="Wingdings" w:hint="default"/>
        <w:sz w:val="20"/>
      </w:rPr>
    </w:lvl>
  </w:abstractNum>
  <w:abstractNum w:abstractNumId="20" w15:restartNumberingAfterBreak="0">
    <w:nsid w:val="5EED6475"/>
    <w:multiLevelType w:val="multilevel"/>
    <w:tmpl w:val="D6B8F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D50F3A"/>
    <w:multiLevelType w:val="multilevel"/>
    <w:tmpl w:val="A2005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85720AB"/>
    <w:multiLevelType w:val="hybridMultilevel"/>
    <w:tmpl w:val="8BDE3C50"/>
    <w:lvl w:ilvl="0" w:tplc="5C78BA8E">
      <w:start w:val="1"/>
      <w:numFmt w:val="decimal"/>
      <w:lvlText w:val="%1."/>
      <w:lvlJc w:val="left"/>
      <w:pPr>
        <w:ind w:left="900" w:hanging="540"/>
      </w:pPr>
      <w:rPr>
        <w:rFonts w:asciiTheme="minorHAnsi" w:hAnsiTheme="minorHAnsi" w:cstheme="minorBid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2C7E84"/>
    <w:multiLevelType w:val="hybridMultilevel"/>
    <w:tmpl w:val="9FCA993E"/>
    <w:lvl w:ilvl="0" w:tplc="04090017">
      <w:start w:val="1"/>
      <w:numFmt w:val="lowerLetter"/>
      <w:lvlText w:val="%1)"/>
      <w:lvlJc w:val="left"/>
      <w:pPr>
        <w:tabs>
          <w:tab w:val="num" w:pos="1080"/>
        </w:tabs>
        <w:ind w:left="108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3E427F"/>
    <w:multiLevelType w:val="hybridMultilevel"/>
    <w:tmpl w:val="A6E87DE2"/>
    <w:lvl w:ilvl="0" w:tplc="BF1C3774">
      <w:start w:val="5"/>
      <w:numFmt w:val="upperLetter"/>
      <w:lvlText w:val="%1."/>
      <w:lvlJc w:val="left"/>
      <w:pPr>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B72B1"/>
    <w:multiLevelType w:val="hybridMultilevel"/>
    <w:tmpl w:val="B130012A"/>
    <w:lvl w:ilvl="0" w:tplc="BFB87EC6">
      <w:start w:val="1"/>
      <w:numFmt w:val="decimal"/>
      <w:lvlText w:val="%1)"/>
      <w:lvlJc w:val="left"/>
      <w:pPr>
        <w:tabs>
          <w:tab w:val="num" w:pos="1080"/>
        </w:tabs>
        <w:ind w:left="1080" w:hanging="360"/>
      </w:pPr>
      <w:rPr>
        <w:rFonts w:hint="default"/>
        <w:sz w:val="20"/>
      </w:rPr>
    </w:lvl>
    <w:lvl w:ilvl="1" w:tplc="653668D2">
      <w:start w:val="1"/>
      <w:numFmt w:val="lowerLetter"/>
      <w:lvlText w:val="%2."/>
      <w:lvlJc w:val="left"/>
      <w:pPr>
        <w:tabs>
          <w:tab w:val="num" w:pos="1800"/>
        </w:tabs>
        <w:ind w:left="1800" w:hanging="360"/>
      </w:pPr>
      <w:rPr>
        <w:sz w:val="20"/>
      </w:rPr>
    </w:lvl>
    <w:lvl w:ilvl="2" w:tplc="ED0C7914">
      <w:start w:val="1"/>
      <w:numFmt w:val="decimal"/>
      <w:lvlText w:val="%3."/>
      <w:lvlJc w:val="left"/>
      <w:pPr>
        <w:tabs>
          <w:tab w:val="num" w:pos="2520"/>
        </w:tabs>
        <w:ind w:left="2520" w:hanging="180"/>
      </w:pPr>
      <w:rPr>
        <w:sz w:val="2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1300A15"/>
    <w:multiLevelType w:val="hybridMultilevel"/>
    <w:tmpl w:val="D1E27858"/>
    <w:lvl w:ilvl="0" w:tplc="50E0F022">
      <w:start w:val="1"/>
      <w:numFmt w:val="decimal"/>
      <w:lvlText w:val="%1)"/>
      <w:lvlJc w:val="left"/>
      <w:pPr>
        <w:tabs>
          <w:tab w:val="num" w:pos="1080"/>
        </w:tabs>
        <w:ind w:left="108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5F22E3"/>
    <w:multiLevelType w:val="hybridMultilevel"/>
    <w:tmpl w:val="9742325A"/>
    <w:lvl w:ilvl="0" w:tplc="DAB26EFE">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ED7873"/>
    <w:multiLevelType w:val="hybridMultilevel"/>
    <w:tmpl w:val="074C49B8"/>
    <w:lvl w:ilvl="0" w:tplc="6AC09E74">
      <w:start w:val="1"/>
      <w:numFmt w:val="lowerLetter"/>
      <w:lvlText w:val="%1."/>
      <w:lvlJc w:val="left"/>
      <w:pPr>
        <w:tabs>
          <w:tab w:val="num" w:pos="1080"/>
        </w:tabs>
        <w:ind w:left="1080" w:hanging="36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C3B3745"/>
    <w:multiLevelType w:val="hybridMultilevel"/>
    <w:tmpl w:val="31367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105D4"/>
    <w:multiLevelType w:val="hybridMultilevel"/>
    <w:tmpl w:val="754AFBA6"/>
    <w:lvl w:ilvl="0" w:tplc="BF76C86C">
      <w:start w:val="1"/>
      <w:numFmt w:val="decimal"/>
      <w:lvlText w:val="%1."/>
      <w:lvlJc w:val="left"/>
      <w:pPr>
        <w:tabs>
          <w:tab w:val="num" w:pos="720"/>
        </w:tabs>
        <w:ind w:left="720" w:hanging="360"/>
      </w:pPr>
      <w:rPr>
        <w:rFonts w:ascii="Times New Roman" w:eastAsia="Times New Roman" w:hAnsi="Times New Roman" w:cs="Times New Roman"/>
        <w:sz w:val="20"/>
      </w:rPr>
    </w:lvl>
    <w:lvl w:ilvl="1" w:tplc="9D266BFE">
      <w:start w:val="1"/>
      <w:numFmt w:val="lowerLetter"/>
      <w:lvlText w:val="%2."/>
      <w:lvlJc w:val="left"/>
      <w:pPr>
        <w:tabs>
          <w:tab w:val="num" w:pos="1440"/>
        </w:tabs>
        <w:ind w:left="1440" w:hanging="360"/>
      </w:pPr>
      <w:rPr>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982489"/>
    <w:multiLevelType w:val="hybridMultilevel"/>
    <w:tmpl w:val="195419AC"/>
    <w:lvl w:ilvl="0" w:tplc="BD04B84C">
      <w:start w:val="5"/>
      <w:numFmt w:val="upperLetter"/>
      <w:lvlText w:val="%1."/>
      <w:lvlJc w:val="left"/>
      <w:pPr>
        <w:ind w:left="108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25"/>
  </w:num>
  <w:num w:numId="4">
    <w:abstractNumId w:val="1"/>
  </w:num>
  <w:num w:numId="5">
    <w:abstractNumId w:val="26"/>
  </w:num>
  <w:num w:numId="6">
    <w:abstractNumId w:val="23"/>
  </w:num>
  <w:num w:numId="7">
    <w:abstractNumId w:val="10"/>
  </w:num>
  <w:num w:numId="8">
    <w:abstractNumId w:val="12"/>
  </w:num>
  <w:num w:numId="9">
    <w:abstractNumId w:val="30"/>
  </w:num>
  <w:num w:numId="10">
    <w:abstractNumId w:val="16"/>
  </w:num>
  <w:num w:numId="11">
    <w:abstractNumId w:val="0"/>
  </w:num>
  <w:num w:numId="12">
    <w:abstractNumId w:val="28"/>
  </w:num>
  <w:num w:numId="13">
    <w:abstractNumId w:val="27"/>
  </w:num>
  <w:num w:numId="14">
    <w:abstractNumId w:val="14"/>
  </w:num>
  <w:num w:numId="15">
    <w:abstractNumId w:val="31"/>
  </w:num>
  <w:num w:numId="16">
    <w:abstractNumId w:val="24"/>
  </w:num>
  <w:num w:numId="17">
    <w:abstractNumId w:val="15"/>
  </w:num>
  <w:num w:numId="18">
    <w:abstractNumId w:val="18"/>
  </w:num>
  <w:num w:numId="19">
    <w:abstractNumId w:val="13"/>
  </w:num>
  <w:num w:numId="20">
    <w:abstractNumId w:val="19"/>
  </w:num>
  <w:num w:numId="21">
    <w:abstractNumId w:val="20"/>
  </w:num>
  <w:num w:numId="22">
    <w:abstractNumId w:val="7"/>
  </w:num>
  <w:num w:numId="23">
    <w:abstractNumId w:val="5"/>
  </w:num>
  <w:num w:numId="24">
    <w:abstractNumId w:val="3"/>
  </w:num>
  <w:num w:numId="25">
    <w:abstractNumId w:val="9"/>
  </w:num>
  <w:num w:numId="26">
    <w:abstractNumId w:val="21"/>
  </w:num>
  <w:num w:numId="27">
    <w:abstractNumId w:val="22"/>
  </w:num>
  <w:num w:numId="28">
    <w:abstractNumId w:val="29"/>
  </w:num>
  <w:num w:numId="29">
    <w:abstractNumId w:val="11"/>
  </w:num>
  <w:num w:numId="30">
    <w:abstractNumId w:val="8"/>
  </w:num>
  <w:num w:numId="31">
    <w:abstractNumId w:val="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7D"/>
    <w:rsid w:val="00000327"/>
    <w:rsid w:val="00000F40"/>
    <w:rsid w:val="00001C78"/>
    <w:rsid w:val="00002F12"/>
    <w:rsid w:val="00003081"/>
    <w:rsid w:val="00004064"/>
    <w:rsid w:val="000043E0"/>
    <w:rsid w:val="00004588"/>
    <w:rsid w:val="00004812"/>
    <w:rsid w:val="00004C8E"/>
    <w:rsid w:val="0000549C"/>
    <w:rsid w:val="0000636C"/>
    <w:rsid w:val="00006A07"/>
    <w:rsid w:val="000070CD"/>
    <w:rsid w:val="00007AA5"/>
    <w:rsid w:val="00010428"/>
    <w:rsid w:val="00010784"/>
    <w:rsid w:val="0001123E"/>
    <w:rsid w:val="00012D92"/>
    <w:rsid w:val="00013607"/>
    <w:rsid w:val="00013A83"/>
    <w:rsid w:val="00014598"/>
    <w:rsid w:val="000156C2"/>
    <w:rsid w:val="00016290"/>
    <w:rsid w:val="00017185"/>
    <w:rsid w:val="00017308"/>
    <w:rsid w:val="00017F40"/>
    <w:rsid w:val="000205C9"/>
    <w:rsid w:val="00020B58"/>
    <w:rsid w:val="00020ED0"/>
    <w:rsid w:val="00022388"/>
    <w:rsid w:val="0002277E"/>
    <w:rsid w:val="00022CAE"/>
    <w:rsid w:val="00023455"/>
    <w:rsid w:val="00023CBF"/>
    <w:rsid w:val="00023D1D"/>
    <w:rsid w:val="00023FD8"/>
    <w:rsid w:val="000241FD"/>
    <w:rsid w:val="000247A0"/>
    <w:rsid w:val="00024975"/>
    <w:rsid w:val="00024BD2"/>
    <w:rsid w:val="000258C7"/>
    <w:rsid w:val="00025B34"/>
    <w:rsid w:val="000267E5"/>
    <w:rsid w:val="00026A31"/>
    <w:rsid w:val="00026FE8"/>
    <w:rsid w:val="000275A9"/>
    <w:rsid w:val="00030AB1"/>
    <w:rsid w:val="00030BD4"/>
    <w:rsid w:val="000314CC"/>
    <w:rsid w:val="00031C05"/>
    <w:rsid w:val="00032434"/>
    <w:rsid w:val="000327B3"/>
    <w:rsid w:val="00032EB5"/>
    <w:rsid w:val="00034E84"/>
    <w:rsid w:val="000356A4"/>
    <w:rsid w:val="00036460"/>
    <w:rsid w:val="000368DC"/>
    <w:rsid w:val="000368F5"/>
    <w:rsid w:val="00036B99"/>
    <w:rsid w:val="000377BE"/>
    <w:rsid w:val="00040B20"/>
    <w:rsid w:val="0004135E"/>
    <w:rsid w:val="0004172E"/>
    <w:rsid w:val="0004176E"/>
    <w:rsid w:val="00042D0D"/>
    <w:rsid w:val="0004317C"/>
    <w:rsid w:val="00043476"/>
    <w:rsid w:val="00044D09"/>
    <w:rsid w:val="00045B75"/>
    <w:rsid w:val="00046514"/>
    <w:rsid w:val="00046B34"/>
    <w:rsid w:val="00046D17"/>
    <w:rsid w:val="000472CB"/>
    <w:rsid w:val="000474B3"/>
    <w:rsid w:val="0005023E"/>
    <w:rsid w:val="00051639"/>
    <w:rsid w:val="00051769"/>
    <w:rsid w:val="000519A2"/>
    <w:rsid w:val="00051CE6"/>
    <w:rsid w:val="0005267A"/>
    <w:rsid w:val="00052788"/>
    <w:rsid w:val="00053E8D"/>
    <w:rsid w:val="00054E1A"/>
    <w:rsid w:val="00055844"/>
    <w:rsid w:val="000564F0"/>
    <w:rsid w:val="000565B7"/>
    <w:rsid w:val="0005788A"/>
    <w:rsid w:val="00060169"/>
    <w:rsid w:val="00060577"/>
    <w:rsid w:val="00060877"/>
    <w:rsid w:val="00060886"/>
    <w:rsid w:val="00060D2F"/>
    <w:rsid w:val="000619F9"/>
    <w:rsid w:val="000621E9"/>
    <w:rsid w:val="000638FA"/>
    <w:rsid w:val="000647AB"/>
    <w:rsid w:val="00064900"/>
    <w:rsid w:val="00064AB8"/>
    <w:rsid w:val="00064FBE"/>
    <w:rsid w:val="000665D7"/>
    <w:rsid w:val="000666C4"/>
    <w:rsid w:val="00067541"/>
    <w:rsid w:val="000709AE"/>
    <w:rsid w:val="00070A0B"/>
    <w:rsid w:val="00070E5C"/>
    <w:rsid w:val="0007132F"/>
    <w:rsid w:val="000714CB"/>
    <w:rsid w:val="00072E2D"/>
    <w:rsid w:val="000732E4"/>
    <w:rsid w:val="00073497"/>
    <w:rsid w:val="00074544"/>
    <w:rsid w:val="0007480D"/>
    <w:rsid w:val="00075901"/>
    <w:rsid w:val="0007649A"/>
    <w:rsid w:val="00076DDF"/>
    <w:rsid w:val="0007704B"/>
    <w:rsid w:val="00077833"/>
    <w:rsid w:val="000778B7"/>
    <w:rsid w:val="00077C21"/>
    <w:rsid w:val="000800F2"/>
    <w:rsid w:val="0008019B"/>
    <w:rsid w:val="000817EC"/>
    <w:rsid w:val="00081B49"/>
    <w:rsid w:val="0008265A"/>
    <w:rsid w:val="00082E6D"/>
    <w:rsid w:val="000830EF"/>
    <w:rsid w:val="000831C8"/>
    <w:rsid w:val="00083311"/>
    <w:rsid w:val="00084973"/>
    <w:rsid w:val="00084BB4"/>
    <w:rsid w:val="00084E92"/>
    <w:rsid w:val="000869BD"/>
    <w:rsid w:val="00086DA9"/>
    <w:rsid w:val="0009009A"/>
    <w:rsid w:val="000919D7"/>
    <w:rsid w:val="00091EB4"/>
    <w:rsid w:val="000934F5"/>
    <w:rsid w:val="00093D28"/>
    <w:rsid w:val="00094118"/>
    <w:rsid w:val="00094782"/>
    <w:rsid w:val="00094B2B"/>
    <w:rsid w:val="00096029"/>
    <w:rsid w:val="0009669E"/>
    <w:rsid w:val="000974EE"/>
    <w:rsid w:val="00097D84"/>
    <w:rsid w:val="000A0964"/>
    <w:rsid w:val="000A11AF"/>
    <w:rsid w:val="000A265E"/>
    <w:rsid w:val="000A2EEC"/>
    <w:rsid w:val="000A2EF2"/>
    <w:rsid w:val="000A4BFB"/>
    <w:rsid w:val="000A4E56"/>
    <w:rsid w:val="000A660E"/>
    <w:rsid w:val="000A701D"/>
    <w:rsid w:val="000A76E8"/>
    <w:rsid w:val="000A7A1D"/>
    <w:rsid w:val="000A7C04"/>
    <w:rsid w:val="000A7E7A"/>
    <w:rsid w:val="000B062F"/>
    <w:rsid w:val="000B1146"/>
    <w:rsid w:val="000B1F23"/>
    <w:rsid w:val="000B21C2"/>
    <w:rsid w:val="000B2634"/>
    <w:rsid w:val="000B3229"/>
    <w:rsid w:val="000B3420"/>
    <w:rsid w:val="000B3651"/>
    <w:rsid w:val="000B448B"/>
    <w:rsid w:val="000B4CFD"/>
    <w:rsid w:val="000B4F20"/>
    <w:rsid w:val="000B7816"/>
    <w:rsid w:val="000C07EA"/>
    <w:rsid w:val="000C082A"/>
    <w:rsid w:val="000C0AB2"/>
    <w:rsid w:val="000C0BE7"/>
    <w:rsid w:val="000C2349"/>
    <w:rsid w:val="000C2893"/>
    <w:rsid w:val="000C4772"/>
    <w:rsid w:val="000C4890"/>
    <w:rsid w:val="000C5381"/>
    <w:rsid w:val="000C5590"/>
    <w:rsid w:val="000C5A57"/>
    <w:rsid w:val="000C6909"/>
    <w:rsid w:val="000C6E4A"/>
    <w:rsid w:val="000C73B6"/>
    <w:rsid w:val="000C783B"/>
    <w:rsid w:val="000C7F66"/>
    <w:rsid w:val="000D191A"/>
    <w:rsid w:val="000D1D29"/>
    <w:rsid w:val="000D2731"/>
    <w:rsid w:val="000D2F74"/>
    <w:rsid w:val="000D33FC"/>
    <w:rsid w:val="000D3DFB"/>
    <w:rsid w:val="000D4C4A"/>
    <w:rsid w:val="000D5BA4"/>
    <w:rsid w:val="000D5D49"/>
    <w:rsid w:val="000D5D7C"/>
    <w:rsid w:val="000D6023"/>
    <w:rsid w:val="000D64F8"/>
    <w:rsid w:val="000D65D0"/>
    <w:rsid w:val="000D780C"/>
    <w:rsid w:val="000E01BE"/>
    <w:rsid w:val="000E0817"/>
    <w:rsid w:val="000E12AB"/>
    <w:rsid w:val="000E16C0"/>
    <w:rsid w:val="000E1859"/>
    <w:rsid w:val="000E332B"/>
    <w:rsid w:val="000E368B"/>
    <w:rsid w:val="000E3AD2"/>
    <w:rsid w:val="000E49DC"/>
    <w:rsid w:val="000E4DDF"/>
    <w:rsid w:val="000E506C"/>
    <w:rsid w:val="000E6EDD"/>
    <w:rsid w:val="000E72D3"/>
    <w:rsid w:val="000F0116"/>
    <w:rsid w:val="000F1F66"/>
    <w:rsid w:val="000F297D"/>
    <w:rsid w:val="000F3098"/>
    <w:rsid w:val="000F39F5"/>
    <w:rsid w:val="000F571A"/>
    <w:rsid w:val="000F5FC0"/>
    <w:rsid w:val="000F62CB"/>
    <w:rsid w:val="000F6383"/>
    <w:rsid w:val="000F7519"/>
    <w:rsid w:val="000F7783"/>
    <w:rsid w:val="000F7BB0"/>
    <w:rsid w:val="00101535"/>
    <w:rsid w:val="00101882"/>
    <w:rsid w:val="00101DA2"/>
    <w:rsid w:val="0010241E"/>
    <w:rsid w:val="0010281B"/>
    <w:rsid w:val="00103B65"/>
    <w:rsid w:val="001050A1"/>
    <w:rsid w:val="0010513E"/>
    <w:rsid w:val="00105320"/>
    <w:rsid w:val="00107215"/>
    <w:rsid w:val="0011175F"/>
    <w:rsid w:val="001117C4"/>
    <w:rsid w:val="00111F07"/>
    <w:rsid w:val="001124DC"/>
    <w:rsid w:val="00112B49"/>
    <w:rsid w:val="001146F4"/>
    <w:rsid w:val="00114FB7"/>
    <w:rsid w:val="0011533F"/>
    <w:rsid w:val="00115D37"/>
    <w:rsid w:val="0011620C"/>
    <w:rsid w:val="00116C1A"/>
    <w:rsid w:val="00116CE7"/>
    <w:rsid w:val="00117322"/>
    <w:rsid w:val="00117605"/>
    <w:rsid w:val="00117808"/>
    <w:rsid w:val="00120EFA"/>
    <w:rsid w:val="00122551"/>
    <w:rsid w:val="00122A4C"/>
    <w:rsid w:val="00123D84"/>
    <w:rsid w:val="00123FC6"/>
    <w:rsid w:val="00124406"/>
    <w:rsid w:val="00124839"/>
    <w:rsid w:val="00124A98"/>
    <w:rsid w:val="00124B12"/>
    <w:rsid w:val="00124B4F"/>
    <w:rsid w:val="001252F8"/>
    <w:rsid w:val="00125E7C"/>
    <w:rsid w:val="00126845"/>
    <w:rsid w:val="00126901"/>
    <w:rsid w:val="0012707E"/>
    <w:rsid w:val="00127337"/>
    <w:rsid w:val="001279CB"/>
    <w:rsid w:val="00127F6E"/>
    <w:rsid w:val="00127F85"/>
    <w:rsid w:val="00131063"/>
    <w:rsid w:val="00131222"/>
    <w:rsid w:val="00132C61"/>
    <w:rsid w:val="00133451"/>
    <w:rsid w:val="00133BD2"/>
    <w:rsid w:val="0013462B"/>
    <w:rsid w:val="001350AC"/>
    <w:rsid w:val="0013516E"/>
    <w:rsid w:val="00135261"/>
    <w:rsid w:val="001362FC"/>
    <w:rsid w:val="001366A2"/>
    <w:rsid w:val="001367FE"/>
    <w:rsid w:val="00136869"/>
    <w:rsid w:val="00137704"/>
    <w:rsid w:val="00140439"/>
    <w:rsid w:val="001404D0"/>
    <w:rsid w:val="00140BA3"/>
    <w:rsid w:val="00140F82"/>
    <w:rsid w:val="0014149E"/>
    <w:rsid w:val="00142452"/>
    <w:rsid w:val="0014467A"/>
    <w:rsid w:val="00144681"/>
    <w:rsid w:val="001447DC"/>
    <w:rsid w:val="00144C1F"/>
    <w:rsid w:val="00146620"/>
    <w:rsid w:val="0014783E"/>
    <w:rsid w:val="0015122C"/>
    <w:rsid w:val="001521C8"/>
    <w:rsid w:val="00153AF9"/>
    <w:rsid w:val="00153BD3"/>
    <w:rsid w:val="001547D7"/>
    <w:rsid w:val="00155177"/>
    <w:rsid w:val="00155370"/>
    <w:rsid w:val="00155F30"/>
    <w:rsid w:val="001560A1"/>
    <w:rsid w:val="001563EB"/>
    <w:rsid w:val="00160713"/>
    <w:rsid w:val="0016106A"/>
    <w:rsid w:val="00161F3D"/>
    <w:rsid w:val="001629B8"/>
    <w:rsid w:val="00163C1C"/>
    <w:rsid w:val="00164774"/>
    <w:rsid w:val="0016493B"/>
    <w:rsid w:val="001649F1"/>
    <w:rsid w:val="00165595"/>
    <w:rsid w:val="0016633B"/>
    <w:rsid w:val="00166673"/>
    <w:rsid w:val="00167937"/>
    <w:rsid w:val="00167F84"/>
    <w:rsid w:val="0017071E"/>
    <w:rsid w:val="001707B5"/>
    <w:rsid w:val="00170FBD"/>
    <w:rsid w:val="00171112"/>
    <w:rsid w:val="0017236E"/>
    <w:rsid w:val="00172D82"/>
    <w:rsid w:val="0017325C"/>
    <w:rsid w:val="00174CED"/>
    <w:rsid w:val="00174EA2"/>
    <w:rsid w:val="00175C94"/>
    <w:rsid w:val="00175FE7"/>
    <w:rsid w:val="00175FEE"/>
    <w:rsid w:val="001772F0"/>
    <w:rsid w:val="001779A1"/>
    <w:rsid w:val="001802DB"/>
    <w:rsid w:val="0018038A"/>
    <w:rsid w:val="001812D5"/>
    <w:rsid w:val="0018150C"/>
    <w:rsid w:val="00181B2A"/>
    <w:rsid w:val="001822D7"/>
    <w:rsid w:val="001825D0"/>
    <w:rsid w:val="001828D5"/>
    <w:rsid w:val="001835CF"/>
    <w:rsid w:val="00184658"/>
    <w:rsid w:val="001848EB"/>
    <w:rsid w:val="00185123"/>
    <w:rsid w:val="00186043"/>
    <w:rsid w:val="00187556"/>
    <w:rsid w:val="00187943"/>
    <w:rsid w:val="00187B79"/>
    <w:rsid w:val="0019004A"/>
    <w:rsid w:val="00191318"/>
    <w:rsid w:val="00191805"/>
    <w:rsid w:val="00191861"/>
    <w:rsid w:val="00191E5E"/>
    <w:rsid w:val="0019325C"/>
    <w:rsid w:val="00193EEF"/>
    <w:rsid w:val="00194136"/>
    <w:rsid w:val="001948D5"/>
    <w:rsid w:val="00194C67"/>
    <w:rsid w:val="0019560D"/>
    <w:rsid w:val="0019641D"/>
    <w:rsid w:val="0019657F"/>
    <w:rsid w:val="00197E04"/>
    <w:rsid w:val="00197F8E"/>
    <w:rsid w:val="001A02E6"/>
    <w:rsid w:val="001A16BB"/>
    <w:rsid w:val="001A1DF0"/>
    <w:rsid w:val="001A23AD"/>
    <w:rsid w:val="001A307D"/>
    <w:rsid w:val="001A3205"/>
    <w:rsid w:val="001A340A"/>
    <w:rsid w:val="001A34EF"/>
    <w:rsid w:val="001A49E4"/>
    <w:rsid w:val="001A552E"/>
    <w:rsid w:val="001A573F"/>
    <w:rsid w:val="001A58CD"/>
    <w:rsid w:val="001A5F8F"/>
    <w:rsid w:val="001A6AE1"/>
    <w:rsid w:val="001A6B86"/>
    <w:rsid w:val="001A7E66"/>
    <w:rsid w:val="001B15CC"/>
    <w:rsid w:val="001B2114"/>
    <w:rsid w:val="001B2722"/>
    <w:rsid w:val="001B2B0E"/>
    <w:rsid w:val="001B48DC"/>
    <w:rsid w:val="001B555E"/>
    <w:rsid w:val="001B5DFF"/>
    <w:rsid w:val="001B606B"/>
    <w:rsid w:val="001C02EF"/>
    <w:rsid w:val="001C0FE8"/>
    <w:rsid w:val="001C1F50"/>
    <w:rsid w:val="001C27DF"/>
    <w:rsid w:val="001C2D3E"/>
    <w:rsid w:val="001C30E1"/>
    <w:rsid w:val="001C4AC9"/>
    <w:rsid w:val="001C5EE2"/>
    <w:rsid w:val="001C6F0B"/>
    <w:rsid w:val="001C760B"/>
    <w:rsid w:val="001C7E16"/>
    <w:rsid w:val="001D0A76"/>
    <w:rsid w:val="001D12A1"/>
    <w:rsid w:val="001D18DE"/>
    <w:rsid w:val="001D1D7D"/>
    <w:rsid w:val="001D2264"/>
    <w:rsid w:val="001D24A9"/>
    <w:rsid w:val="001D2F88"/>
    <w:rsid w:val="001D3000"/>
    <w:rsid w:val="001D4CD5"/>
    <w:rsid w:val="001D6AC5"/>
    <w:rsid w:val="001D752B"/>
    <w:rsid w:val="001D7A0A"/>
    <w:rsid w:val="001E052C"/>
    <w:rsid w:val="001E3C07"/>
    <w:rsid w:val="001E43A0"/>
    <w:rsid w:val="001E47A1"/>
    <w:rsid w:val="001E4A05"/>
    <w:rsid w:val="001E4DEB"/>
    <w:rsid w:val="001E577F"/>
    <w:rsid w:val="001E5D87"/>
    <w:rsid w:val="001E60AD"/>
    <w:rsid w:val="001E7D99"/>
    <w:rsid w:val="001E7E1E"/>
    <w:rsid w:val="001F0A9B"/>
    <w:rsid w:val="001F17AA"/>
    <w:rsid w:val="001F194E"/>
    <w:rsid w:val="001F1975"/>
    <w:rsid w:val="001F1C44"/>
    <w:rsid w:val="001F2EB9"/>
    <w:rsid w:val="001F3834"/>
    <w:rsid w:val="001F386B"/>
    <w:rsid w:val="001F4576"/>
    <w:rsid w:val="001F5710"/>
    <w:rsid w:val="001F59C2"/>
    <w:rsid w:val="001F5A84"/>
    <w:rsid w:val="001F6141"/>
    <w:rsid w:val="001F71FB"/>
    <w:rsid w:val="001F7237"/>
    <w:rsid w:val="00201809"/>
    <w:rsid w:val="002027CB"/>
    <w:rsid w:val="0020315E"/>
    <w:rsid w:val="00203DF9"/>
    <w:rsid w:val="0020433B"/>
    <w:rsid w:val="0020440C"/>
    <w:rsid w:val="002046B3"/>
    <w:rsid w:val="00205095"/>
    <w:rsid w:val="002052FA"/>
    <w:rsid w:val="002056DB"/>
    <w:rsid w:val="002068A8"/>
    <w:rsid w:val="00206CBE"/>
    <w:rsid w:val="00210EDC"/>
    <w:rsid w:val="002116CD"/>
    <w:rsid w:val="00212C51"/>
    <w:rsid w:val="0021438B"/>
    <w:rsid w:val="002145BC"/>
    <w:rsid w:val="00214A15"/>
    <w:rsid w:val="002150DB"/>
    <w:rsid w:val="002162C9"/>
    <w:rsid w:val="002169AE"/>
    <w:rsid w:val="00216A09"/>
    <w:rsid w:val="00216A46"/>
    <w:rsid w:val="00217479"/>
    <w:rsid w:val="00217B3E"/>
    <w:rsid w:val="002204C7"/>
    <w:rsid w:val="0022087E"/>
    <w:rsid w:val="00220EFE"/>
    <w:rsid w:val="0022200D"/>
    <w:rsid w:val="00222269"/>
    <w:rsid w:val="002225EC"/>
    <w:rsid w:val="00223976"/>
    <w:rsid w:val="00223E58"/>
    <w:rsid w:val="0022411A"/>
    <w:rsid w:val="00224692"/>
    <w:rsid w:val="00224B08"/>
    <w:rsid w:val="00224B84"/>
    <w:rsid w:val="0022565E"/>
    <w:rsid w:val="00225BE0"/>
    <w:rsid w:val="002269E9"/>
    <w:rsid w:val="00230E80"/>
    <w:rsid w:val="002310CD"/>
    <w:rsid w:val="00231180"/>
    <w:rsid w:val="002317C7"/>
    <w:rsid w:val="002318EB"/>
    <w:rsid w:val="0023355D"/>
    <w:rsid w:val="00233737"/>
    <w:rsid w:val="0023460E"/>
    <w:rsid w:val="00234E01"/>
    <w:rsid w:val="00236185"/>
    <w:rsid w:val="002371ED"/>
    <w:rsid w:val="00237C29"/>
    <w:rsid w:val="0024042C"/>
    <w:rsid w:val="00240657"/>
    <w:rsid w:val="002408C2"/>
    <w:rsid w:val="002441C9"/>
    <w:rsid w:val="0024515C"/>
    <w:rsid w:val="002451FA"/>
    <w:rsid w:val="00245890"/>
    <w:rsid w:val="00245B76"/>
    <w:rsid w:val="002461AC"/>
    <w:rsid w:val="00246ADD"/>
    <w:rsid w:val="00247453"/>
    <w:rsid w:val="002474AD"/>
    <w:rsid w:val="002475D0"/>
    <w:rsid w:val="00247637"/>
    <w:rsid w:val="002478F8"/>
    <w:rsid w:val="00250C5D"/>
    <w:rsid w:val="0025101C"/>
    <w:rsid w:val="002516CF"/>
    <w:rsid w:val="002518A1"/>
    <w:rsid w:val="00251CE4"/>
    <w:rsid w:val="00251F7F"/>
    <w:rsid w:val="00253913"/>
    <w:rsid w:val="00254F86"/>
    <w:rsid w:val="00255AF7"/>
    <w:rsid w:val="0025708D"/>
    <w:rsid w:val="0026189B"/>
    <w:rsid w:val="00261CE5"/>
    <w:rsid w:val="0026285F"/>
    <w:rsid w:val="00262F26"/>
    <w:rsid w:val="002632D1"/>
    <w:rsid w:val="00263EA7"/>
    <w:rsid w:val="00263FF3"/>
    <w:rsid w:val="0026434D"/>
    <w:rsid w:val="00265B4F"/>
    <w:rsid w:val="0026605F"/>
    <w:rsid w:val="002664F6"/>
    <w:rsid w:val="002666E1"/>
    <w:rsid w:val="002668F1"/>
    <w:rsid w:val="00266A88"/>
    <w:rsid w:val="00266BE5"/>
    <w:rsid w:val="00266CF7"/>
    <w:rsid w:val="002679C2"/>
    <w:rsid w:val="00270666"/>
    <w:rsid w:val="0027166E"/>
    <w:rsid w:val="00271F42"/>
    <w:rsid w:val="0027338F"/>
    <w:rsid w:val="002735A3"/>
    <w:rsid w:val="00274917"/>
    <w:rsid w:val="00274AA4"/>
    <w:rsid w:val="002750FB"/>
    <w:rsid w:val="002754F9"/>
    <w:rsid w:val="0027571E"/>
    <w:rsid w:val="0027590A"/>
    <w:rsid w:val="002765BB"/>
    <w:rsid w:val="00276CDA"/>
    <w:rsid w:val="002770A8"/>
    <w:rsid w:val="0028177D"/>
    <w:rsid w:val="00281AB5"/>
    <w:rsid w:val="00281BD4"/>
    <w:rsid w:val="00281EB4"/>
    <w:rsid w:val="00281F15"/>
    <w:rsid w:val="00282094"/>
    <w:rsid w:val="0028232B"/>
    <w:rsid w:val="00282784"/>
    <w:rsid w:val="00282797"/>
    <w:rsid w:val="00282BBA"/>
    <w:rsid w:val="00283941"/>
    <w:rsid w:val="002852A3"/>
    <w:rsid w:val="002853A6"/>
    <w:rsid w:val="002863E0"/>
    <w:rsid w:val="0028672D"/>
    <w:rsid w:val="0028709C"/>
    <w:rsid w:val="00290A59"/>
    <w:rsid w:val="002919E8"/>
    <w:rsid w:val="00291D45"/>
    <w:rsid w:val="002920CF"/>
    <w:rsid w:val="0029267A"/>
    <w:rsid w:val="002928CF"/>
    <w:rsid w:val="00293143"/>
    <w:rsid w:val="00293299"/>
    <w:rsid w:val="00293BF0"/>
    <w:rsid w:val="00293C66"/>
    <w:rsid w:val="00293DF9"/>
    <w:rsid w:val="0029474E"/>
    <w:rsid w:val="0029561C"/>
    <w:rsid w:val="00296420"/>
    <w:rsid w:val="00297CDA"/>
    <w:rsid w:val="002A0F92"/>
    <w:rsid w:val="002A0FA2"/>
    <w:rsid w:val="002A1131"/>
    <w:rsid w:val="002A12A1"/>
    <w:rsid w:val="002A1851"/>
    <w:rsid w:val="002A19BB"/>
    <w:rsid w:val="002A19E1"/>
    <w:rsid w:val="002A2466"/>
    <w:rsid w:val="002A29EA"/>
    <w:rsid w:val="002A4558"/>
    <w:rsid w:val="002A5906"/>
    <w:rsid w:val="002A5B5B"/>
    <w:rsid w:val="002A6288"/>
    <w:rsid w:val="002A67D5"/>
    <w:rsid w:val="002B031F"/>
    <w:rsid w:val="002B08FB"/>
    <w:rsid w:val="002B0B1B"/>
    <w:rsid w:val="002B0FCD"/>
    <w:rsid w:val="002B179E"/>
    <w:rsid w:val="002B233A"/>
    <w:rsid w:val="002B31E3"/>
    <w:rsid w:val="002B49A5"/>
    <w:rsid w:val="002B5748"/>
    <w:rsid w:val="002B603B"/>
    <w:rsid w:val="002B61F9"/>
    <w:rsid w:val="002B624B"/>
    <w:rsid w:val="002B7149"/>
    <w:rsid w:val="002C0099"/>
    <w:rsid w:val="002C0270"/>
    <w:rsid w:val="002C1049"/>
    <w:rsid w:val="002C1282"/>
    <w:rsid w:val="002C1BCC"/>
    <w:rsid w:val="002C1D4D"/>
    <w:rsid w:val="002C2564"/>
    <w:rsid w:val="002C274C"/>
    <w:rsid w:val="002C36BD"/>
    <w:rsid w:val="002C38DC"/>
    <w:rsid w:val="002C3C44"/>
    <w:rsid w:val="002C41DE"/>
    <w:rsid w:val="002C4423"/>
    <w:rsid w:val="002C48BB"/>
    <w:rsid w:val="002C50EF"/>
    <w:rsid w:val="002C5773"/>
    <w:rsid w:val="002C63CC"/>
    <w:rsid w:val="002C6EF9"/>
    <w:rsid w:val="002C7928"/>
    <w:rsid w:val="002D005B"/>
    <w:rsid w:val="002D08F9"/>
    <w:rsid w:val="002D17C0"/>
    <w:rsid w:val="002D2F10"/>
    <w:rsid w:val="002D2F4A"/>
    <w:rsid w:val="002D31A9"/>
    <w:rsid w:val="002D42FB"/>
    <w:rsid w:val="002D5DC6"/>
    <w:rsid w:val="002D65BF"/>
    <w:rsid w:val="002D6820"/>
    <w:rsid w:val="002D6FA0"/>
    <w:rsid w:val="002E0F93"/>
    <w:rsid w:val="002E151C"/>
    <w:rsid w:val="002E2122"/>
    <w:rsid w:val="002E2325"/>
    <w:rsid w:val="002E2C77"/>
    <w:rsid w:val="002E2E3C"/>
    <w:rsid w:val="002E3069"/>
    <w:rsid w:val="002E3B7E"/>
    <w:rsid w:val="002E3F23"/>
    <w:rsid w:val="002E3F44"/>
    <w:rsid w:val="002E409F"/>
    <w:rsid w:val="002E6285"/>
    <w:rsid w:val="002E63FE"/>
    <w:rsid w:val="002E7526"/>
    <w:rsid w:val="002E78C1"/>
    <w:rsid w:val="002F031A"/>
    <w:rsid w:val="002F099F"/>
    <w:rsid w:val="002F1367"/>
    <w:rsid w:val="002F15AA"/>
    <w:rsid w:val="002F2291"/>
    <w:rsid w:val="002F26FE"/>
    <w:rsid w:val="002F310A"/>
    <w:rsid w:val="002F3308"/>
    <w:rsid w:val="002F361F"/>
    <w:rsid w:val="002F40B0"/>
    <w:rsid w:val="002F5CD1"/>
    <w:rsid w:val="002F6146"/>
    <w:rsid w:val="002F63C7"/>
    <w:rsid w:val="002F6AF2"/>
    <w:rsid w:val="002F6D3E"/>
    <w:rsid w:val="002F7265"/>
    <w:rsid w:val="002F74A6"/>
    <w:rsid w:val="002F7C8A"/>
    <w:rsid w:val="003012DC"/>
    <w:rsid w:val="00301A58"/>
    <w:rsid w:val="00301F6D"/>
    <w:rsid w:val="00303F69"/>
    <w:rsid w:val="00304EE6"/>
    <w:rsid w:val="00307364"/>
    <w:rsid w:val="00307B30"/>
    <w:rsid w:val="00307CC2"/>
    <w:rsid w:val="0031109D"/>
    <w:rsid w:val="00311B8E"/>
    <w:rsid w:val="00311E0D"/>
    <w:rsid w:val="0031242F"/>
    <w:rsid w:val="00313AFE"/>
    <w:rsid w:val="003142C4"/>
    <w:rsid w:val="00316E90"/>
    <w:rsid w:val="00316F82"/>
    <w:rsid w:val="00317623"/>
    <w:rsid w:val="0031776B"/>
    <w:rsid w:val="003177EA"/>
    <w:rsid w:val="003209CC"/>
    <w:rsid w:val="00320A6A"/>
    <w:rsid w:val="00320BEC"/>
    <w:rsid w:val="00321545"/>
    <w:rsid w:val="0032164B"/>
    <w:rsid w:val="00322944"/>
    <w:rsid w:val="003229CA"/>
    <w:rsid w:val="00324765"/>
    <w:rsid w:val="0032485B"/>
    <w:rsid w:val="00325B86"/>
    <w:rsid w:val="00325C73"/>
    <w:rsid w:val="00326002"/>
    <w:rsid w:val="00326458"/>
    <w:rsid w:val="0032701B"/>
    <w:rsid w:val="003270AE"/>
    <w:rsid w:val="00327795"/>
    <w:rsid w:val="0033044C"/>
    <w:rsid w:val="00331818"/>
    <w:rsid w:val="00331E86"/>
    <w:rsid w:val="00331FB3"/>
    <w:rsid w:val="0033287A"/>
    <w:rsid w:val="00333ABA"/>
    <w:rsid w:val="00333C3A"/>
    <w:rsid w:val="00333CA5"/>
    <w:rsid w:val="00333ED0"/>
    <w:rsid w:val="00334041"/>
    <w:rsid w:val="003340AD"/>
    <w:rsid w:val="00334F1D"/>
    <w:rsid w:val="00335863"/>
    <w:rsid w:val="003365BA"/>
    <w:rsid w:val="00336D0D"/>
    <w:rsid w:val="0033715C"/>
    <w:rsid w:val="0033765C"/>
    <w:rsid w:val="00337904"/>
    <w:rsid w:val="00337F46"/>
    <w:rsid w:val="003400A1"/>
    <w:rsid w:val="00340975"/>
    <w:rsid w:val="00341600"/>
    <w:rsid w:val="00342200"/>
    <w:rsid w:val="00342B6E"/>
    <w:rsid w:val="00343158"/>
    <w:rsid w:val="00343570"/>
    <w:rsid w:val="0034397C"/>
    <w:rsid w:val="00343DC3"/>
    <w:rsid w:val="00344FA3"/>
    <w:rsid w:val="003455FF"/>
    <w:rsid w:val="00345B2F"/>
    <w:rsid w:val="00346026"/>
    <w:rsid w:val="003464C9"/>
    <w:rsid w:val="003501C0"/>
    <w:rsid w:val="003505B8"/>
    <w:rsid w:val="00350953"/>
    <w:rsid w:val="00350CCC"/>
    <w:rsid w:val="00351419"/>
    <w:rsid w:val="003517C0"/>
    <w:rsid w:val="00351B9D"/>
    <w:rsid w:val="003523C6"/>
    <w:rsid w:val="0035244A"/>
    <w:rsid w:val="0035293A"/>
    <w:rsid w:val="003534C1"/>
    <w:rsid w:val="00354817"/>
    <w:rsid w:val="00354A32"/>
    <w:rsid w:val="003556E0"/>
    <w:rsid w:val="00355C16"/>
    <w:rsid w:val="0035742D"/>
    <w:rsid w:val="00357C0E"/>
    <w:rsid w:val="00357CA7"/>
    <w:rsid w:val="00361351"/>
    <w:rsid w:val="003617A9"/>
    <w:rsid w:val="0036184A"/>
    <w:rsid w:val="003619F8"/>
    <w:rsid w:val="003620D9"/>
    <w:rsid w:val="00362F7C"/>
    <w:rsid w:val="00363B15"/>
    <w:rsid w:val="00363F9B"/>
    <w:rsid w:val="00365097"/>
    <w:rsid w:val="003652F8"/>
    <w:rsid w:val="00365BC3"/>
    <w:rsid w:val="003668F8"/>
    <w:rsid w:val="00366FD5"/>
    <w:rsid w:val="00367C0C"/>
    <w:rsid w:val="00367D52"/>
    <w:rsid w:val="00367E2A"/>
    <w:rsid w:val="00367FAA"/>
    <w:rsid w:val="003708BE"/>
    <w:rsid w:val="00370ABC"/>
    <w:rsid w:val="0037128E"/>
    <w:rsid w:val="003723BC"/>
    <w:rsid w:val="003725C2"/>
    <w:rsid w:val="0037345A"/>
    <w:rsid w:val="00373902"/>
    <w:rsid w:val="00373A2A"/>
    <w:rsid w:val="00375051"/>
    <w:rsid w:val="00375240"/>
    <w:rsid w:val="00375A98"/>
    <w:rsid w:val="0037649D"/>
    <w:rsid w:val="0037663D"/>
    <w:rsid w:val="0037672F"/>
    <w:rsid w:val="0037731C"/>
    <w:rsid w:val="0037745B"/>
    <w:rsid w:val="0038088B"/>
    <w:rsid w:val="003808FE"/>
    <w:rsid w:val="00381900"/>
    <w:rsid w:val="00383106"/>
    <w:rsid w:val="00383970"/>
    <w:rsid w:val="00383E23"/>
    <w:rsid w:val="0038461F"/>
    <w:rsid w:val="00385B33"/>
    <w:rsid w:val="00385E29"/>
    <w:rsid w:val="00386B1A"/>
    <w:rsid w:val="00387CE5"/>
    <w:rsid w:val="0039141D"/>
    <w:rsid w:val="003914E5"/>
    <w:rsid w:val="00391554"/>
    <w:rsid w:val="00391C42"/>
    <w:rsid w:val="00391D86"/>
    <w:rsid w:val="00391F83"/>
    <w:rsid w:val="003924AB"/>
    <w:rsid w:val="003931A9"/>
    <w:rsid w:val="00393C08"/>
    <w:rsid w:val="00395268"/>
    <w:rsid w:val="00395495"/>
    <w:rsid w:val="00395E73"/>
    <w:rsid w:val="0039749D"/>
    <w:rsid w:val="003A22EA"/>
    <w:rsid w:val="003A2492"/>
    <w:rsid w:val="003A293F"/>
    <w:rsid w:val="003A3533"/>
    <w:rsid w:val="003A43FB"/>
    <w:rsid w:val="003A4A0A"/>
    <w:rsid w:val="003A4E21"/>
    <w:rsid w:val="003A58A0"/>
    <w:rsid w:val="003A5AA3"/>
    <w:rsid w:val="003A5B28"/>
    <w:rsid w:val="003A69B6"/>
    <w:rsid w:val="003A6B33"/>
    <w:rsid w:val="003A6C24"/>
    <w:rsid w:val="003A6EA6"/>
    <w:rsid w:val="003A6F25"/>
    <w:rsid w:val="003A774D"/>
    <w:rsid w:val="003A7E7C"/>
    <w:rsid w:val="003B16FB"/>
    <w:rsid w:val="003B369A"/>
    <w:rsid w:val="003B3B85"/>
    <w:rsid w:val="003B5482"/>
    <w:rsid w:val="003B5F46"/>
    <w:rsid w:val="003B6A25"/>
    <w:rsid w:val="003B796C"/>
    <w:rsid w:val="003C0066"/>
    <w:rsid w:val="003C19A2"/>
    <w:rsid w:val="003C1F10"/>
    <w:rsid w:val="003C216F"/>
    <w:rsid w:val="003C4D3A"/>
    <w:rsid w:val="003C525E"/>
    <w:rsid w:val="003C58B3"/>
    <w:rsid w:val="003C6007"/>
    <w:rsid w:val="003C690B"/>
    <w:rsid w:val="003C73BB"/>
    <w:rsid w:val="003C7FCE"/>
    <w:rsid w:val="003D11C5"/>
    <w:rsid w:val="003D12BB"/>
    <w:rsid w:val="003D1866"/>
    <w:rsid w:val="003D1B64"/>
    <w:rsid w:val="003D28DC"/>
    <w:rsid w:val="003D3CB9"/>
    <w:rsid w:val="003D4F2A"/>
    <w:rsid w:val="003D54C8"/>
    <w:rsid w:val="003D58F8"/>
    <w:rsid w:val="003D6DB1"/>
    <w:rsid w:val="003D7475"/>
    <w:rsid w:val="003D7750"/>
    <w:rsid w:val="003E1325"/>
    <w:rsid w:val="003E3CDB"/>
    <w:rsid w:val="003E3D95"/>
    <w:rsid w:val="003E41A4"/>
    <w:rsid w:val="003E45CE"/>
    <w:rsid w:val="003E5A2A"/>
    <w:rsid w:val="003E5D04"/>
    <w:rsid w:val="003E6901"/>
    <w:rsid w:val="003E6C33"/>
    <w:rsid w:val="003E7AB0"/>
    <w:rsid w:val="003E7AE1"/>
    <w:rsid w:val="003F0928"/>
    <w:rsid w:val="003F09CD"/>
    <w:rsid w:val="003F176C"/>
    <w:rsid w:val="003F1FC2"/>
    <w:rsid w:val="003F35FC"/>
    <w:rsid w:val="003F4945"/>
    <w:rsid w:val="003F52F6"/>
    <w:rsid w:val="003F6507"/>
    <w:rsid w:val="003F6C9B"/>
    <w:rsid w:val="003F6ECC"/>
    <w:rsid w:val="003F6F75"/>
    <w:rsid w:val="003F7924"/>
    <w:rsid w:val="00400726"/>
    <w:rsid w:val="00400DAB"/>
    <w:rsid w:val="0040113B"/>
    <w:rsid w:val="0040116D"/>
    <w:rsid w:val="004022E9"/>
    <w:rsid w:val="004041FE"/>
    <w:rsid w:val="004043C0"/>
    <w:rsid w:val="00404C6C"/>
    <w:rsid w:val="00405A0D"/>
    <w:rsid w:val="00407767"/>
    <w:rsid w:val="00407A4E"/>
    <w:rsid w:val="00407EF4"/>
    <w:rsid w:val="00410969"/>
    <w:rsid w:val="00412286"/>
    <w:rsid w:val="004128E7"/>
    <w:rsid w:val="004129B2"/>
    <w:rsid w:val="00412CAA"/>
    <w:rsid w:val="00412CDF"/>
    <w:rsid w:val="0041409B"/>
    <w:rsid w:val="0041477D"/>
    <w:rsid w:val="00414CBE"/>
    <w:rsid w:val="00415184"/>
    <w:rsid w:val="0041526F"/>
    <w:rsid w:val="004172B9"/>
    <w:rsid w:val="00417C23"/>
    <w:rsid w:val="00420E30"/>
    <w:rsid w:val="00421069"/>
    <w:rsid w:val="00422D01"/>
    <w:rsid w:val="00423604"/>
    <w:rsid w:val="004249F1"/>
    <w:rsid w:val="00424F90"/>
    <w:rsid w:val="00425330"/>
    <w:rsid w:val="004254EB"/>
    <w:rsid w:val="00425750"/>
    <w:rsid w:val="00425EDA"/>
    <w:rsid w:val="00425FFD"/>
    <w:rsid w:val="00426E32"/>
    <w:rsid w:val="00427198"/>
    <w:rsid w:val="00430C24"/>
    <w:rsid w:val="00431891"/>
    <w:rsid w:val="00432255"/>
    <w:rsid w:val="004333AD"/>
    <w:rsid w:val="00433956"/>
    <w:rsid w:val="00433C66"/>
    <w:rsid w:val="004343B9"/>
    <w:rsid w:val="0043498A"/>
    <w:rsid w:val="00434DA2"/>
    <w:rsid w:val="00435120"/>
    <w:rsid w:val="00435877"/>
    <w:rsid w:val="00435B3B"/>
    <w:rsid w:val="00436CA4"/>
    <w:rsid w:val="00437431"/>
    <w:rsid w:val="00437955"/>
    <w:rsid w:val="00440111"/>
    <w:rsid w:val="0044021B"/>
    <w:rsid w:val="0044040B"/>
    <w:rsid w:val="00440A02"/>
    <w:rsid w:val="0044108D"/>
    <w:rsid w:val="00442B84"/>
    <w:rsid w:val="00442F05"/>
    <w:rsid w:val="0044324A"/>
    <w:rsid w:val="004434F2"/>
    <w:rsid w:val="004447A1"/>
    <w:rsid w:val="0044576B"/>
    <w:rsid w:val="00445F02"/>
    <w:rsid w:val="00446546"/>
    <w:rsid w:val="00446EC3"/>
    <w:rsid w:val="004509DD"/>
    <w:rsid w:val="00450D5C"/>
    <w:rsid w:val="00450E26"/>
    <w:rsid w:val="004525A6"/>
    <w:rsid w:val="004525BF"/>
    <w:rsid w:val="00452840"/>
    <w:rsid w:val="00452BDE"/>
    <w:rsid w:val="004531CE"/>
    <w:rsid w:val="00453877"/>
    <w:rsid w:val="00453E6C"/>
    <w:rsid w:val="00454092"/>
    <w:rsid w:val="00455C82"/>
    <w:rsid w:val="00455F51"/>
    <w:rsid w:val="004560C7"/>
    <w:rsid w:val="0045616F"/>
    <w:rsid w:val="00456A0E"/>
    <w:rsid w:val="00456CF9"/>
    <w:rsid w:val="00457174"/>
    <w:rsid w:val="004571B6"/>
    <w:rsid w:val="00460822"/>
    <w:rsid w:val="00460999"/>
    <w:rsid w:val="00462569"/>
    <w:rsid w:val="004625A2"/>
    <w:rsid w:val="004625EA"/>
    <w:rsid w:val="004627DF"/>
    <w:rsid w:val="00463931"/>
    <w:rsid w:val="004646E0"/>
    <w:rsid w:val="0046528E"/>
    <w:rsid w:val="004658B2"/>
    <w:rsid w:val="00465EE7"/>
    <w:rsid w:val="00466EA3"/>
    <w:rsid w:val="00466FC0"/>
    <w:rsid w:val="0046793E"/>
    <w:rsid w:val="00467E10"/>
    <w:rsid w:val="004701CB"/>
    <w:rsid w:val="004705FC"/>
    <w:rsid w:val="0047139F"/>
    <w:rsid w:val="0047216C"/>
    <w:rsid w:val="00473633"/>
    <w:rsid w:val="00473AF2"/>
    <w:rsid w:val="0047573A"/>
    <w:rsid w:val="00475B76"/>
    <w:rsid w:val="00475F4F"/>
    <w:rsid w:val="00476D2D"/>
    <w:rsid w:val="004771EE"/>
    <w:rsid w:val="00477ACC"/>
    <w:rsid w:val="00480824"/>
    <w:rsid w:val="00480D47"/>
    <w:rsid w:val="00481197"/>
    <w:rsid w:val="00481DA6"/>
    <w:rsid w:val="004828B5"/>
    <w:rsid w:val="0048316E"/>
    <w:rsid w:val="0048435A"/>
    <w:rsid w:val="004847B2"/>
    <w:rsid w:val="00486184"/>
    <w:rsid w:val="00486611"/>
    <w:rsid w:val="00486D4C"/>
    <w:rsid w:val="00486F9E"/>
    <w:rsid w:val="00487018"/>
    <w:rsid w:val="0049069B"/>
    <w:rsid w:val="00490F94"/>
    <w:rsid w:val="00491344"/>
    <w:rsid w:val="00491F8C"/>
    <w:rsid w:val="004922B5"/>
    <w:rsid w:val="004927AC"/>
    <w:rsid w:val="00492CFD"/>
    <w:rsid w:val="00492DFF"/>
    <w:rsid w:val="00493C28"/>
    <w:rsid w:val="00494E1E"/>
    <w:rsid w:val="00495E39"/>
    <w:rsid w:val="00497C0A"/>
    <w:rsid w:val="00497F03"/>
    <w:rsid w:val="004A0065"/>
    <w:rsid w:val="004A1CEC"/>
    <w:rsid w:val="004A36EB"/>
    <w:rsid w:val="004A394D"/>
    <w:rsid w:val="004A4659"/>
    <w:rsid w:val="004A46FF"/>
    <w:rsid w:val="004A56C8"/>
    <w:rsid w:val="004A5AB4"/>
    <w:rsid w:val="004A60E9"/>
    <w:rsid w:val="004A68D7"/>
    <w:rsid w:val="004A6E93"/>
    <w:rsid w:val="004A786E"/>
    <w:rsid w:val="004A78DF"/>
    <w:rsid w:val="004B082D"/>
    <w:rsid w:val="004B0AEF"/>
    <w:rsid w:val="004B229B"/>
    <w:rsid w:val="004B2625"/>
    <w:rsid w:val="004B29D5"/>
    <w:rsid w:val="004B2E8B"/>
    <w:rsid w:val="004B3F5F"/>
    <w:rsid w:val="004B426B"/>
    <w:rsid w:val="004B44E8"/>
    <w:rsid w:val="004B47DB"/>
    <w:rsid w:val="004B5DE8"/>
    <w:rsid w:val="004B6826"/>
    <w:rsid w:val="004B68AE"/>
    <w:rsid w:val="004B6B6A"/>
    <w:rsid w:val="004B7E4D"/>
    <w:rsid w:val="004C00F1"/>
    <w:rsid w:val="004C0345"/>
    <w:rsid w:val="004C0370"/>
    <w:rsid w:val="004C14EB"/>
    <w:rsid w:val="004C20D6"/>
    <w:rsid w:val="004C213C"/>
    <w:rsid w:val="004C276F"/>
    <w:rsid w:val="004C2EBE"/>
    <w:rsid w:val="004C3294"/>
    <w:rsid w:val="004C37F0"/>
    <w:rsid w:val="004C4EC3"/>
    <w:rsid w:val="004C50D7"/>
    <w:rsid w:val="004C5E16"/>
    <w:rsid w:val="004C5E6F"/>
    <w:rsid w:val="004C602F"/>
    <w:rsid w:val="004C6FAE"/>
    <w:rsid w:val="004C76CC"/>
    <w:rsid w:val="004C7812"/>
    <w:rsid w:val="004C78D2"/>
    <w:rsid w:val="004D0AEC"/>
    <w:rsid w:val="004D0B8F"/>
    <w:rsid w:val="004D0C47"/>
    <w:rsid w:val="004D0E80"/>
    <w:rsid w:val="004D14BC"/>
    <w:rsid w:val="004D2E55"/>
    <w:rsid w:val="004D3048"/>
    <w:rsid w:val="004D323D"/>
    <w:rsid w:val="004D4537"/>
    <w:rsid w:val="004D557B"/>
    <w:rsid w:val="004D5F50"/>
    <w:rsid w:val="004D7811"/>
    <w:rsid w:val="004D7AF5"/>
    <w:rsid w:val="004E03C4"/>
    <w:rsid w:val="004E067A"/>
    <w:rsid w:val="004E228D"/>
    <w:rsid w:val="004E2CF9"/>
    <w:rsid w:val="004E2DFF"/>
    <w:rsid w:val="004E3348"/>
    <w:rsid w:val="004E4162"/>
    <w:rsid w:val="004E6B93"/>
    <w:rsid w:val="004E735D"/>
    <w:rsid w:val="004E7435"/>
    <w:rsid w:val="004E7492"/>
    <w:rsid w:val="004E777B"/>
    <w:rsid w:val="004F1B43"/>
    <w:rsid w:val="004F26DB"/>
    <w:rsid w:val="004F2A4F"/>
    <w:rsid w:val="004F3681"/>
    <w:rsid w:val="004F38AD"/>
    <w:rsid w:val="004F3942"/>
    <w:rsid w:val="004F3D06"/>
    <w:rsid w:val="004F549E"/>
    <w:rsid w:val="004F56CE"/>
    <w:rsid w:val="004F59B1"/>
    <w:rsid w:val="004F5F95"/>
    <w:rsid w:val="004F5FE7"/>
    <w:rsid w:val="004F63B7"/>
    <w:rsid w:val="00500912"/>
    <w:rsid w:val="00500ADE"/>
    <w:rsid w:val="0050171D"/>
    <w:rsid w:val="005023A1"/>
    <w:rsid w:val="005026F1"/>
    <w:rsid w:val="00503A78"/>
    <w:rsid w:val="00504A5B"/>
    <w:rsid w:val="00504E94"/>
    <w:rsid w:val="005050C6"/>
    <w:rsid w:val="0050586F"/>
    <w:rsid w:val="00505AD0"/>
    <w:rsid w:val="00505E1A"/>
    <w:rsid w:val="0050604C"/>
    <w:rsid w:val="0050609A"/>
    <w:rsid w:val="0050636C"/>
    <w:rsid w:val="0050661D"/>
    <w:rsid w:val="00506BBA"/>
    <w:rsid w:val="00506EC4"/>
    <w:rsid w:val="00506F5A"/>
    <w:rsid w:val="00507B38"/>
    <w:rsid w:val="00507C31"/>
    <w:rsid w:val="005100A2"/>
    <w:rsid w:val="00510BA2"/>
    <w:rsid w:val="00511E1F"/>
    <w:rsid w:val="0051252A"/>
    <w:rsid w:val="00512D00"/>
    <w:rsid w:val="00512DEA"/>
    <w:rsid w:val="0051350B"/>
    <w:rsid w:val="0051402C"/>
    <w:rsid w:val="005155AF"/>
    <w:rsid w:val="00516929"/>
    <w:rsid w:val="00516A3A"/>
    <w:rsid w:val="00520273"/>
    <w:rsid w:val="0052047F"/>
    <w:rsid w:val="00520672"/>
    <w:rsid w:val="00520BBD"/>
    <w:rsid w:val="00520F07"/>
    <w:rsid w:val="00521774"/>
    <w:rsid w:val="0052191C"/>
    <w:rsid w:val="005226E5"/>
    <w:rsid w:val="005232CD"/>
    <w:rsid w:val="0052378D"/>
    <w:rsid w:val="00523F2B"/>
    <w:rsid w:val="0052512A"/>
    <w:rsid w:val="00525D27"/>
    <w:rsid w:val="005275D2"/>
    <w:rsid w:val="00527AB9"/>
    <w:rsid w:val="00527BA1"/>
    <w:rsid w:val="005310B0"/>
    <w:rsid w:val="00532251"/>
    <w:rsid w:val="0053260A"/>
    <w:rsid w:val="00533157"/>
    <w:rsid w:val="0053329A"/>
    <w:rsid w:val="0053333A"/>
    <w:rsid w:val="00533694"/>
    <w:rsid w:val="00533E28"/>
    <w:rsid w:val="00535DA2"/>
    <w:rsid w:val="0053628E"/>
    <w:rsid w:val="005371E9"/>
    <w:rsid w:val="00537E5C"/>
    <w:rsid w:val="00540CA7"/>
    <w:rsid w:val="00541C1C"/>
    <w:rsid w:val="00541E14"/>
    <w:rsid w:val="005438CA"/>
    <w:rsid w:val="005447BD"/>
    <w:rsid w:val="00545833"/>
    <w:rsid w:val="00547157"/>
    <w:rsid w:val="0054734D"/>
    <w:rsid w:val="00550AE2"/>
    <w:rsid w:val="00550B9A"/>
    <w:rsid w:val="00551AAF"/>
    <w:rsid w:val="00551C76"/>
    <w:rsid w:val="00551DA7"/>
    <w:rsid w:val="00552B65"/>
    <w:rsid w:val="005537DE"/>
    <w:rsid w:val="0055641D"/>
    <w:rsid w:val="00556450"/>
    <w:rsid w:val="005576B3"/>
    <w:rsid w:val="00557EBB"/>
    <w:rsid w:val="00557EDD"/>
    <w:rsid w:val="005600B7"/>
    <w:rsid w:val="00560B2A"/>
    <w:rsid w:val="00561258"/>
    <w:rsid w:val="005614BC"/>
    <w:rsid w:val="0056280B"/>
    <w:rsid w:val="00563342"/>
    <w:rsid w:val="00563BE1"/>
    <w:rsid w:val="00565420"/>
    <w:rsid w:val="005654E4"/>
    <w:rsid w:val="00565702"/>
    <w:rsid w:val="00565D7A"/>
    <w:rsid w:val="00565F5F"/>
    <w:rsid w:val="00565F66"/>
    <w:rsid w:val="005661C8"/>
    <w:rsid w:val="00566930"/>
    <w:rsid w:val="00566E92"/>
    <w:rsid w:val="00567137"/>
    <w:rsid w:val="00570E33"/>
    <w:rsid w:val="0057108F"/>
    <w:rsid w:val="0057137A"/>
    <w:rsid w:val="00571981"/>
    <w:rsid w:val="00571AEC"/>
    <w:rsid w:val="00572FD5"/>
    <w:rsid w:val="00574012"/>
    <w:rsid w:val="00574B8D"/>
    <w:rsid w:val="00574F60"/>
    <w:rsid w:val="00574FAB"/>
    <w:rsid w:val="005750E3"/>
    <w:rsid w:val="00576CE6"/>
    <w:rsid w:val="00577AF6"/>
    <w:rsid w:val="0058125B"/>
    <w:rsid w:val="0058291D"/>
    <w:rsid w:val="00583F03"/>
    <w:rsid w:val="00584206"/>
    <w:rsid w:val="00584948"/>
    <w:rsid w:val="0058524A"/>
    <w:rsid w:val="005856ED"/>
    <w:rsid w:val="00585CA2"/>
    <w:rsid w:val="00587011"/>
    <w:rsid w:val="00587784"/>
    <w:rsid w:val="0058799A"/>
    <w:rsid w:val="00587BCD"/>
    <w:rsid w:val="0059004A"/>
    <w:rsid w:val="00590A87"/>
    <w:rsid w:val="00590F19"/>
    <w:rsid w:val="00591FEF"/>
    <w:rsid w:val="0059255B"/>
    <w:rsid w:val="00592A2B"/>
    <w:rsid w:val="00593AA2"/>
    <w:rsid w:val="00594349"/>
    <w:rsid w:val="00595CDA"/>
    <w:rsid w:val="00596062"/>
    <w:rsid w:val="005967C4"/>
    <w:rsid w:val="005A11A3"/>
    <w:rsid w:val="005A1A3C"/>
    <w:rsid w:val="005A231F"/>
    <w:rsid w:val="005A28E5"/>
    <w:rsid w:val="005A2AAC"/>
    <w:rsid w:val="005A35E6"/>
    <w:rsid w:val="005A39E5"/>
    <w:rsid w:val="005A3C6B"/>
    <w:rsid w:val="005A488F"/>
    <w:rsid w:val="005A53B7"/>
    <w:rsid w:val="005A6486"/>
    <w:rsid w:val="005A69A3"/>
    <w:rsid w:val="005A6D45"/>
    <w:rsid w:val="005B02B9"/>
    <w:rsid w:val="005B0638"/>
    <w:rsid w:val="005B2755"/>
    <w:rsid w:val="005B2BAC"/>
    <w:rsid w:val="005B31FC"/>
    <w:rsid w:val="005B390D"/>
    <w:rsid w:val="005B431A"/>
    <w:rsid w:val="005B5872"/>
    <w:rsid w:val="005B599B"/>
    <w:rsid w:val="005B7478"/>
    <w:rsid w:val="005B74E9"/>
    <w:rsid w:val="005B7BAA"/>
    <w:rsid w:val="005B7C74"/>
    <w:rsid w:val="005C0570"/>
    <w:rsid w:val="005C125B"/>
    <w:rsid w:val="005C2792"/>
    <w:rsid w:val="005C31EF"/>
    <w:rsid w:val="005C3496"/>
    <w:rsid w:val="005C39AE"/>
    <w:rsid w:val="005C4B29"/>
    <w:rsid w:val="005C6413"/>
    <w:rsid w:val="005C6BED"/>
    <w:rsid w:val="005C7385"/>
    <w:rsid w:val="005C76B3"/>
    <w:rsid w:val="005C76D1"/>
    <w:rsid w:val="005D019D"/>
    <w:rsid w:val="005D019E"/>
    <w:rsid w:val="005D0BD5"/>
    <w:rsid w:val="005D0E16"/>
    <w:rsid w:val="005D2199"/>
    <w:rsid w:val="005D2409"/>
    <w:rsid w:val="005D2862"/>
    <w:rsid w:val="005D304E"/>
    <w:rsid w:val="005D5BB3"/>
    <w:rsid w:val="005D5E57"/>
    <w:rsid w:val="005D6A4A"/>
    <w:rsid w:val="005D6D52"/>
    <w:rsid w:val="005D6F7F"/>
    <w:rsid w:val="005D7C24"/>
    <w:rsid w:val="005D7DC5"/>
    <w:rsid w:val="005E0129"/>
    <w:rsid w:val="005E1029"/>
    <w:rsid w:val="005E171F"/>
    <w:rsid w:val="005E1C92"/>
    <w:rsid w:val="005E2A5A"/>
    <w:rsid w:val="005E2D5D"/>
    <w:rsid w:val="005E3C80"/>
    <w:rsid w:val="005E4094"/>
    <w:rsid w:val="005E554F"/>
    <w:rsid w:val="005E5855"/>
    <w:rsid w:val="005E5BE3"/>
    <w:rsid w:val="005E5F6C"/>
    <w:rsid w:val="005E62A3"/>
    <w:rsid w:val="005E6EBB"/>
    <w:rsid w:val="005E7168"/>
    <w:rsid w:val="005F2526"/>
    <w:rsid w:val="005F2944"/>
    <w:rsid w:val="005F2C8F"/>
    <w:rsid w:val="005F31B5"/>
    <w:rsid w:val="005F477D"/>
    <w:rsid w:val="005F59BB"/>
    <w:rsid w:val="005F6899"/>
    <w:rsid w:val="005F6BE0"/>
    <w:rsid w:val="005F7257"/>
    <w:rsid w:val="00600010"/>
    <w:rsid w:val="0060012A"/>
    <w:rsid w:val="00600DF7"/>
    <w:rsid w:val="00602051"/>
    <w:rsid w:val="00603590"/>
    <w:rsid w:val="00603A85"/>
    <w:rsid w:val="00604034"/>
    <w:rsid w:val="0060454A"/>
    <w:rsid w:val="00604751"/>
    <w:rsid w:val="0060535B"/>
    <w:rsid w:val="00605642"/>
    <w:rsid w:val="00606377"/>
    <w:rsid w:val="00607617"/>
    <w:rsid w:val="00607BA9"/>
    <w:rsid w:val="006107A1"/>
    <w:rsid w:val="0061144D"/>
    <w:rsid w:val="006122EA"/>
    <w:rsid w:val="006122EF"/>
    <w:rsid w:val="00612DED"/>
    <w:rsid w:val="00613074"/>
    <w:rsid w:val="00613A97"/>
    <w:rsid w:val="00614E38"/>
    <w:rsid w:val="0061597D"/>
    <w:rsid w:val="006159D8"/>
    <w:rsid w:val="00615C08"/>
    <w:rsid w:val="00615CDB"/>
    <w:rsid w:val="00616874"/>
    <w:rsid w:val="00617610"/>
    <w:rsid w:val="00620E4D"/>
    <w:rsid w:val="006216D1"/>
    <w:rsid w:val="00621D53"/>
    <w:rsid w:val="00622592"/>
    <w:rsid w:val="00623229"/>
    <w:rsid w:val="006235A2"/>
    <w:rsid w:val="006235C9"/>
    <w:rsid w:val="0062377B"/>
    <w:rsid w:val="00623E6A"/>
    <w:rsid w:val="00623F95"/>
    <w:rsid w:val="00625492"/>
    <w:rsid w:val="00625DB4"/>
    <w:rsid w:val="00626156"/>
    <w:rsid w:val="00626B06"/>
    <w:rsid w:val="00626E5A"/>
    <w:rsid w:val="00626E9C"/>
    <w:rsid w:val="00627C3D"/>
    <w:rsid w:val="006304B9"/>
    <w:rsid w:val="00631CE5"/>
    <w:rsid w:val="00632D68"/>
    <w:rsid w:val="00633A3B"/>
    <w:rsid w:val="00635784"/>
    <w:rsid w:val="006367D7"/>
    <w:rsid w:val="00636938"/>
    <w:rsid w:val="00636A78"/>
    <w:rsid w:val="00636D88"/>
    <w:rsid w:val="0063711C"/>
    <w:rsid w:val="0063733A"/>
    <w:rsid w:val="006376A7"/>
    <w:rsid w:val="00637910"/>
    <w:rsid w:val="00640C9D"/>
    <w:rsid w:val="006411B8"/>
    <w:rsid w:val="006418E0"/>
    <w:rsid w:val="0064269D"/>
    <w:rsid w:val="006426D2"/>
    <w:rsid w:val="00642AF8"/>
    <w:rsid w:val="00642E60"/>
    <w:rsid w:val="00643A35"/>
    <w:rsid w:val="0064447C"/>
    <w:rsid w:val="00644AF0"/>
    <w:rsid w:val="00645883"/>
    <w:rsid w:val="00645A15"/>
    <w:rsid w:val="00646007"/>
    <w:rsid w:val="00646781"/>
    <w:rsid w:val="00647917"/>
    <w:rsid w:val="00651764"/>
    <w:rsid w:val="00651B19"/>
    <w:rsid w:val="00652A42"/>
    <w:rsid w:val="00653B1B"/>
    <w:rsid w:val="00654269"/>
    <w:rsid w:val="006550CB"/>
    <w:rsid w:val="00660800"/>
    <w:rsid w:val="00660976"/>
    <w:rsid w:val="006616AB"/>
    <w:rsid w:val="006616E0"/>
    <w:rsid w:val="00662721"/>
    <w:rsid w:val="00663A43"/>
    <w:rsid w:val="00663C92"/>
    <w:rsid w:val="006657B1"/>
    <w:rsid w:val="00665F19"/>
    <w:rsid w:val="00667B8D"/>
    <w:rsid w:val="00667D13"/>
    <w:rsid w:val="006714A4"/>
    <w:rsid w:val="00672E2B"/>
    <w:rsid w:val="00674BFB"/>
    <w:rsid w:val="00674F5E"/>
    <w:rsid w:val="00675514"/>
    <w:rsid w:val="00676008"/>
    <w:rsid w:val="006776D7"/>
    <w:rsid w:val="006805F3"/>
    <w:rsid w:val="00681B25"/>
    <w:rsid w:val="00682765"/>
    <w:rsid w:val="00682AF2"/>
    <w:rsid w:val="006837B9"/>
    <w:rsid w:val="0068398B"/>
    <w:rsid w:val="0068504E"/>
    <w:rsid w:val="00685A20"/>
    <w:rsid w:val="006865F8"/>
    <w:rsid w:val="006877F4"/>
    <w:rsid w:val="0069147B"/>
    <w:rsid w:val="0069172A"/>
    <w:rsid w:val="006919A8"/>
    <w:rsid w:val="00691A62"/>
    <w:rsid w:val="00691FA7"/>
    <w:rsid w:val="00693858"/>
    <w:rsid w:val="00693E81"/>
    <w:rsid w:val="00693E87"/>
    <w:rsid w:val="00693FC1"/>
    <w:rsid w:val="00694122"/>
    <w:rsid w:val="00694234"/>
    <w:rsid w:val="0069482F"/>
    <w:rsid w:val="00694867"/>
    <w:rsid w:val="00696F18"/>
    <w:rsid w:val="00697941"/>
    <w:rsid w:val="006A0093"/>
    <w:rsid w:val="006A0D57"/>
    <w:rsid w:val="006A154D"/>
    <w:rsid w:val="006A2DCB"/>
    <w:rsid w:val="006A35F5"/>
    <w:rsid w:val="006A4DD5"/>
    <w:rsid w:val="006A5E14"/>
    <w:rsid w:val="006A6FC9"/>
    <w:rsid w:val="006A74BF"/>
    <w:rsid w:val="006A7A11"/>
    <w:rsid w:val="006B1133"/>
    <w:rsid w:val="006B12F7"/>
    <w:rsid w:val="006B2994"/>
    <w:rsid w:val="006B2A85"/>
    <w:rsid w:val="006B2B4E"/>
    <w:rsid w:val="006B2F67"/>
    <w:rsid w:val="006B33FD"/>
    <w:rsid w:val="006B3ACB"/>
    <w:rsid w:val="006B58B0"/>
    <w:rsid w:val="006B5C98"/>
    <w:rsid w:val="006B5E2D"/>
    <w:rsid w:val="006B63FA"/>
    <w:rsid w:val="006B6407"/>
    <w:rsid w:val="006B7508"/>
    <w:rsid w:val="006B7FCB"/>
    <w:rsid w:val="006C0209"/>
    <w:rsid w:val="006C0659"/>
    <w:rsid w:val="006C17C9"/>
    <w:rsid w:val="006C23ED"/>
    <w:rsid w:val="006C29B5"/>
    <w:rsid w:val="006C44BB"/>
    <w:rsid w:val="006C5041"/>
    <w:rsid w:val="006C5C1B"/>
    <w:rsid w:val="006C62F8"/>
    <w:rsid w:val="006C718A"/>
    <w:rsid w:val="006C7804"/>
    <w:rsid w:val="006D0224"/>
    <w:rsid w:val="006D1096"/>
    <w:rsid w:val="006D1612"/>
    <w:rsid w:val="006D1919"/>
    <w:rsid w:val="006D213B"/>
    <w:rsid w:val="006D2190"/>
    <w:rsid w:val="006D2669"/>
    <w:rsid w:val="006D34A1"/>
    <w:rsid w:val="006D4C82"/>
    <w:rsid w:val="006D565F"/>
    <w:rsid w:val="006D6272"/>
    <w:rsid w:val="006D7C6F"/>
    <w:rsid w:val="006E052F"/>
    <w:rsid w:val="006E07DF"/>
    <w:rsid w:val="006E178C"/>
    <w:rsid w:val="006E1927"/>
    <w:rsid w:val="006E2838"/>
    <w:rsid w:val="006E2AAB"/>
    <w:rsid w:val="006E2B59"/>
    <w:rsid w:val="006E412F"/>
    <w:rsid w:val="006E4995"/>
    <w:rsid w:val="006E50A5"/>
    <w:rsid w:val="006E61DD"/>
    <w:rsid w:val="006E66CE"/>
    <w:rsid w:val="006E67D0"/>
    <w:rsid w:val="006E6E52"/>
    <w:rsid w:val="006F0A44"/>
    <w:rsid w:val="006F0C50"/>
    <w:rsid w:val="006F162D"/>
    <w:rsid w:val="006F1F7A"/>
    <w:rsid w:val="006F2216"/>
    <w:rsid w:val="006F4563"/>
    <w:rsid w:val="006F51F5"/>
    <w:rsid w:val="006F5F90"/>
    <w:rsid w:val="006F67E8"/>
    <w:rsid w:val="006F6F5D"/>
    <w:rsid w:val="006F7869"/>
    <w:rsid w:val="006F7FCC"/>
    <w:rsid w:val="00700350"/>
    <w:rsid w:val="00700C7E"/>
    <w:rsid w:val="0070228F"/>
    <w:rsid w:val="00703A9C"/>
    <w:rsid w:val="00703C49"/>
    <w:rsid w:val="00704870"/>
    <w:rsid w:val="007058BE"/>
    <w:rsid w:val="00705C8A"/>
    <w:rsid w:val="00706028"/>
    <w:rsid w:val="00706162"/>
    <w:rsid w:val="0070691E"/>
    <w:rsid w:val="00707998"/>
    <w:rsid w:val="00710129"/>
    <w:rsid w:val="00711247"/>
    <w:rsid w:val="00712CB7"/>
    <w:rsid w:val="00712D93"/>
    <w:rsid w:val="007131E4"/>
    <w:rsid w:val="00713314"/>
    <w:rsid w:val="00713336"/>
    <w:rsid w:val="00713DAB"/>
    <w:rsid w:val="00715077"/>
    <w:rsid w:val="007150EA"/>
    <w:rsid w:val="00715EFB"/>
    <w:rsid w:val="007163C1"/>
    <w:rsid w:val="00716849"/>
    <w:rsid w:val="00716F89"/>
    <w:rsid w:val="00717EC4"/>
    <w:rsid w:val="007205E0"/>
    <w:rsid w:val="007211DF"/>
    <w:rsid w:val="00721245"/>
    <w:rsid w:val="00721E8D"/>
    <w:rsid w:val="00723B21"/>
    <w:rsid w:val="00723C35"/>
    <w:rsid w:val="00724B29"/>
    <w:rsid w:val="007253C1"/>
    <w:rsid w:val="00725878"/>
    <w:rsid w:val="007262F3"/>
    <w:rsid w:val="00726781"/>
    <w:rsid w:val="00727DDC"/>
    <w:rsid w:val="007303A0"/>
    <w:rsid w:val="0073160F"/>
    <w:rsid w:val="00731BE4"/>
    <w:rsid w:val="0073251A"/>
    <w:rsid w:val="007329DA"/>
    <w:rsid w:val="00732B42"/>
    <w:rsid w:val="00734DD9"/>
    <w:rsid w:val="00735031"/>
    <w:rsid w:val="00736C68"/>
    <w:rsid w:val="007378CC"/>
    <w:rsid w:val="00737BD2"/>
    <w:rsid w:val="007412D9"/>
    <w:rsid w:val="00741CCC"/>
    <w:rsid w:val="0074200B"/>
    <w:rsid w:val="00742273"/>
    <w:rsid w:val="0074227C"/>
    <w:rsid w:val="00744207"/>
    <w:rsid w:val="007449AF"/>
    <w:rsid w:val="007456CF"/>
    <w:rsid w:val="007469F5"/>
    <w:rsid w:val="007473AF"/>
    <w:rsid w:val="00747609"/>
    <w:rsid w:val="00747C78"/>
    <w:rsid w:val="00750E2B"/>
    <w:rsid w:val="007512FF"/>
    <w:rsid w:val="00752785"/>
    <w:rsid w:val="007543E7"/>
    <w:rsid w:val="00754943"/>
    <w:rsid w:val="007554FF"/>
    <w:rsid w:val="007559F5"/>
    <w:rsid w:val="00757BC9"/>
    <w:rsid w:val="00757FF4"/>
    <w:rsid w:val="0076090D"/>
    <w:rsid w:val="00761A56"/>
    <w:rsid w:val="0076233C"/>
    <w:rsid w:val="00762628"/>
    <w:rsid w:val="007627B1"/>
    <w:rsid w:val="00762AF9"/>
    <w:rsid w:val="00762C01"/>
    <w:rsid w:val="00763391"/>
    <w:rsid w:val="00763744"/>
    <w:rsid w:val="00763C80"/>
    <w:rsid w:val="0076558C"/>
    <w:rsid w:val="007657AA"/>
    <w:rsid w:val="0076601A"/>
    <w:rsid w:val="00766F70"/>
    <w:rsid w:val="007673F6"/>
    <w:rsid w:val="0076763F"/>
    <w:rsid w:val="00767FA0"/>
    <w:rsid w:val="00770E1F"/>
    <w:rsid w:val="00770FB1"/>
    <w:rsid w:val="007716CE"/>
    <w:rsid w:val="00771B1D"/>
    <w:rsid w:val="00771D18"/>
    <w:rsid w:val="00772344"/>
    <w:rsid w:val="0077266A"/>
    <w:rsid w:val="007729F4"/>
    <w:rsid w:val="007738FB"/>
    <w:rsid w:val="00774573"/>
    <w:rsid w:val="00776543"/>
    <w:rsid w:val="00776E0C"/>
    <w:rsid w:val="00776ECA"/>
    <w:rsid w:val="00776F92"/>
    <w:rsid w:val="00777536"/>
    <w:rsid w:val="007777E0"/>
    <w:rsid w:val="00777C18"/>
    <w:rsid w:val="00781504"/>
    <w:rsid w:val="007819A3"/>
    <w:rsid w:val="00781BE2"/>
    <w:rsid w:val="007820B2"/>
    <w:rsid w:val="00782564"/>
    <w:rsid w:val="007827ED"/>
    <w:rsid w:val="007832BA"/>
    <w:rsid w:val="00783612"/>
    <w:rsid w:val="0078423B"/>
    <w:rsid w:val="007848F7"/>
    <w:rsid w:val="00784915"/>
    <w:rsid w:val="007849DC"/>
    <w:rsid w:val="007850EF"/>
    <w:rsid w:val="007852AF"/>
    <w:rsid w:val="00786594"/>
    <w:rsid w:val="00786634"/>
    <w:rsid w:val="0078729B"/>
    <w:rsid w:val="00787B38"/>
    <w:rsid w:val="007901E8"/>
    <w:rsid w:val="0079050F"/>
    <w:rsid w:val="00790971"/>
    <w:rsid w:val="00790A5D"/>
    <w:rsid w:val="007912E0"/>
    <w:rsid w:val="00791CE8"/>
    <w:rsid w:val="00791D90"/>
    <w:rsid w:val="007925DA"/>
    <w:rsid w:val="00792CCA"/>
    <w:rsid w:val="00793748"/>
    <w:rsid w:val="00793934"/>
    <w:rsid w:val="0079518C"/>
    <w:rsid w:val="00795BAB"/>
    <w:rsid w:val="0079672D"/>
    <w:rsid w:val="00796CD5"/>
    <w:rsid w:val="00796DC8"/>
    <w:rsid w:val="00797A60"/>
    <w:rsid w:val="00797CCA"/>
    <w:rsid w:val="007A0C5A"/>
    <w:rsid w:val="007A11F3"/>
    <w:rsid w:val="007A2C72"/>
    <w:rsid w:val="007A483C"/>
    <w:rsid w:val="007A549F"/>
    <w:rsid w:val="007A54CF"/>
    <w:rsid w:val="007A6479"/>
    <w:rsid w:val="007A6808"/>
    <w:rsid w:val="007B06AF"/>
    <w:rsid w:val="007B0DBC"/>
    <w:rsid w:val="007B184D"/>
    <w:rsid w:val="007B1CE9"/>
    <w:rsid w:val="007B2320"/>
    <w:rsid w:val="007B3B50"/>
    <w:rsid w:val="007B4521"/>
    <w:rsid w:val="007B5606"/>
    <w:rsid w:val="007B691C"/>
    <w:rsid w:val="007B7596"/>
    <w:rsid w:val="007C04BD"/>
    <w:rsid w:val="007C152B"/>
    <w:rsid w:val="007C273F"/>
    <w:rsid w:val="007C2D5B"/>
    <w:rsid w:val="007C32B7"/>
    <w:rsid w:val="007C42ED"/>
    <w:rsid w:val="007C4AFF"/>
    <w:rsid w:val="007C5317"/>
    <w:rsid w:val="007C5E65"/>
    <w:rsid w:val="007C66C9"/>
    <w:rsid w:val="007C72D2"/>
    <w:rsid w:val="007C76A4"/>
    <w:rsid w:val="007C7AB3"/>
    <w:rsid w:val="007D01AE"/>
    <w:rsid w:val="007D162E"/>
    <w:rsid w:val="007D1DE0"/>
    <w:rsid w:val="007D260E"/>
    <w:rsid w:val="007D2A3B"/>
    <w:rsid w:val="007D30A2"/>
    <w:rsid w:val="007D507F"/>
    <w:rsid w:val="007D56F7"/>
    <w:rsid w:val="007D6C70"/>
    <w:rsid w:val="007E0091"/>
    <w:rsid w:val="007E1E45"/>
    <w:rsid w:val="007E29C1"/>
    <w:rsid w:val="007E2D07"/>
    <w:rsid w:val="007E2DA3"/>
    <w:rsid w:val="007E300F"/>
    <w:rsid w:val="007E31B1"/>
    <w:rsid w:val="007E381D"/>
    <w:rsid w:val="007E41BA"/>
    <w:rsid w:val="007E4E74"/>
    <w:rsid w:val="007E5C9A"/>
    <w:rsid w:val="007E6EC7"/>
    <w:rsid w:val="007E7D8C"/>
    <w:rsid w:val="007E7F2C"/>
    <w:rsid w:val="007F10A2"/>
    <w:rsid w:val="007F15EE"/>
    <w:rsid w:val="007F1858"/>
    <w:rsid w:val="007F194E"/>
    <w:rsid w:val="007F1B3A"/>
    <w:rsid w:val="007F2074"/>
    <w:rsid w:val="007F26A7"/>
    <w:rsid w:val="007F2E08"/>
    <w:rsid w:val="007F3348"/>
    <w:rsid w:val="007F3913"/>
    <w:rsid w:val="007F4456"/>
    <w:rsid w:val="007F55B4"/>
    <w:rsid w:val="007F605E"/>
    <w:rsid w:val="007F652A"/>
    <w:rsid w:val="007F65AB"/>
    <w:rsid w:val="007F662B"/>
    <w:rsid w:val="007F77D9"/>
    <w:rsid w:val="007F7E6F"/>
    <w:rsid w:val="008011D6"/>
    <w:rsid w:val="008013EA"/>
    <w:rsid w:val="008022AB"/>
    <w:rsid w:val="00802674"/>
    <w:rsid w:val="00803AE3"/>
    <w:rsid w:val="00803BFB"/>
    <w:rsid w:val="00806FCC"/>
    <w:rsid w:val="00807C68"/>
    <w:rsid w:val="008108A8"/>
    <w:rsid w:val="0081189D"/>
    <w:rsid w:val="00812364"/>
    <w:rsid w:val="0081260E"/>
    <w:rsid w:val="008127B2"/>
    <w:rsid w:val="008138A7"/>
    <w:rsid w:val="00814C42"/>
    <w:rsid w:val="00815B65"/>
    <w:rsid w:val="00816D25"/>
    <w:rsid w:val="0081776D"/>
    <w:rsid w:val="00820203"/>
    <w:rsid w:val="008202B9"/>
    <w:rsid w:val="00820814"/>
    <w:rsid w:val="00821C8A"/>
    <w:rsid w:val="00822813"/>
    <w:rsid w:val="00823353"/>
    <w:rsid w:val="0082347B"/>
    <w:rsid w:val="00823D89"/>
    <w:rsid w:val="00824B98"/>
    <w:rsid w:val="00824B9D"/>
    <w:rsid w:val="00825A41"/>
    <w:rsid w:val="00825D61"/>
    <w:rsid w:val="00826B49"/>
    <w:rsid w:val="008275C1"/>
    <w:rsid w:val="008300FA"/>
    <w:rsid w:val="00830F8B"/>
    <w:rsid w:val="00831CF8"/>
    <w:rsid w:val="00831D03"/>
    <w:rsid w:val="00833769"/>
    <w:rsid w:val="00833A9F"/>
    <w:rsid w:val="00834A0F"/>
    <w:rsid w:val="00835824"/>
    <w:rsid w:val="00837A57"/>
    <w:rsid w:val="00840E4C"/>
    <w:rsid w:val="00841FBB"/>
    <w:rsid w:val="0084333F"/>
    <w:rsid w:val="00843696"/>
    <w:rsid w:val="00843CD1"/>
    <w:rsid w:val="00843CD8"/>
    <w:rsid w:val="00843F60"/>
    <w:rsid w:val="00844612"/>
    <w:rsid w:val="008448D0"/>
    <w:rsid w:val="00845726"/>
    <w:rsid w:val="00845D38"/>
    <w:rsid w:val="00845E73"/>
    <w:rsid w:val="0084738A"/>
    <w:rsid w:val="00847824"/>
    <w:rsid w:val="00847C41"/>
    <w:rsid w:val="00847CFB"/>
    <w:rsid w:val="00850510"/>
    <w:rsid w:val="00850AAB"/>
    <w:rsid w:val="00850D5F"/>
    <w:rsid w:val="008547B3"/>
    <w:rsid w:val="00855BB3"/>
    <w:rsid w:val="00857330"/>
    <w:rsid w:val="00857514"/>
    <w:rsid w:val="0086033C"/>
    <w:rsid w:val="00860E3C"/>
    <w:rsid w:val="008610AB"/>
    <w:rsid w:val="00861DA8"/>
    <w:rsid w:val="00862CE4"/>
    <w:rsid w:val="008634C5"/>
    <w:rsid w:val="0086598D"/>
    <w:rsid w:val="00865C7F"/>
    <w:rsid w:val="00866843"/>
    <w:rsid w:val="00867439"/>
    <w:rsid w:val="00871293"/>
    <w:rsid w:val="008714E6"/>
    <w:rsid w:val="0087153D"/>
    <w:rsid w:val="0087238B"/>
    <w:rsid w:val="008729AD"/>
    <w:rsid w:val="00872B15"/>
    <w:rsid w:val="00872FC1"/>
    <w:rsid w:val="00873403"/>
    <w:rsid w:val="00874F44"/>
    <w:rsid w:val="0087525A"/>
    <w:rsid w:val="008761BE"/>
    <w:rsid w:val="0087674C"/>
    <w:rsid w:val="0088069F"/>
    <w:rsid w:val="00880712"/>
    <w:rsid w:val="0088079F"/>
    <w:rsid w:val="00881B43"/>
    <w:rsid w:val="00882509"/>
    <w:rsid w:val="00882840"/>
    <w:rsid w:val="008838F0"/>
    <w:rsid w:val="00883935"/>
    <w:rsid w:val="00885E84"/>
    <w:rsid w:val="00885EB4"/>
    <w:rsid w:val="00886447"/>
    <w:rsid w:val="0088651C"/>
    <w:rsid w:val="00887390"/>
    <w:rsid w:val="00887CB2"/>
    <w:rsid w:val="00890C2D"/>
    <w:rsid w:val="0089301A"/>
    <w:rsid w:val="00893028"/>
    <w:rsid w:val="0089404C"/>
    <w:rsid w:val="0089522D"/>
    <w:rsid w:val="00895969"/>
    <w:rsid w:val="00895EB0"/>
    <w:rsid w:val="00896D39"/>
    <w:rsid w:val="00897F87"/>
    <w:rsid w:val="008A39DD"/>
    <w:rsid w:val="008A4A0E"/>
    <w:rsid w:val="008A7483"/>
    <w:rsid w:val="008A7EF0"/>
    <w:rsid w:val="008B040C"/>
    <w:rsid w:val="008B0B92"/>
    <w:rsid w:val="008B1769"/>
    <w:rsid w:val="008B28CC"/>
    <w:rsid w:val="008B304F"/>
    <w:rsid w:val="008B33AA"/>
    <w:rsid w:val="008B386E"/>
    <w:rsid w:val="008B3CBB"/>
    <w:rsid w:val="008B58B5"/>
    <w:rsid w:val="008B6B5E"/>
    <w:rsid w:val="008B7087"/>
    <w:rsid w:val="008B762B"/>
    <w:rsid w:val="008C02BC"/>
    <w:rsid w:val="008C13F9"/>
    <w:rsid w:val="008C2A29"/>
    <w:rsid w:val="008C2EF8"/>
    <w:rsid w:val="008C33DC"/>
    <w:rsid w:val="008C3F35"/>
    <w:rsid w:val="008C4577"/>
    <w:rsid w:val="008C467B"/>
    <w:rsid w:val="008C4DBD"/>
    <w:rsid w:val="008C4F94"/>
    <w:rsid w:val="008C5E17"/>
    <w:rsid w:val="008C5E50"/>
    <w:rsid w:val="008C628E"/>
    <w:rsid w:val="008C65D1"/>
    <w:rsid w:val="008C6B7C"/>
    <w:rsid w:val="008C70FB"/>
    <w:rsid w:val="008C77A3"/>
    <w:rsid w:val="008D00A2"/>
    <w:rsid w:val="008D09D2"/>
    <w:rsid w:val="008D0C5F"/>
    <w:rsid w:val="008D13B6"/>
    <w:rsid w:val="008D14AC"/>
    <w:rsid w:val="008D1DE3"/>
    <w:rsid w:val="008D1EA3"/>
    <w:rsid w:val="008D21C6"/>
    <w:rsid w:val="008D2805"/>
    <w:rsid w:val="008D308C"/>
    <w:rsid w:val="008D3146"/>
    <w:rsid w:val="008D32B3"/>
    <w:rsid w:val="008D3725"/>
    <w:rsid w:val="008D580D"/>
    <w:rsid w:val="008D6A31"/>
    <w:rsid w:val="008D6BA3"/>
    <w:rsid w:val="008D6E31"/>
    <w:rsid w:val="008E0602"/>
    <w:rsid w:val="008E4084"/>
    <w:rsid w:val="008E42DB"/>
    <w:rsid w:val="008E4505"/>
    <w:rsid w:val="008E4785"/>
    <w:rsid w:val="008E4C69"/>
    <w:rsid w:val="008E5147"/>
    <w:rsid w:val="008E52D1"/>
    <w:rsid w:val="008E577F"/>
    <w:rsid w:val="008E5869"/>
    <w:rsid w:val="008E5CDD"/>
    <w:rsid w:val="008E6E45"/>
    <w:rsid w:val="008E7B63"/>
    <w:rsid w:val="008E7C20"/>
    <w:rsid w:val="008F141B"/>
    <w:rsid w:val="008F1AFC"/>
    <w:rsid w:val="008F2577"/>
    <w:rsid w:val="008F2A3A"/>
    <w:rsid w:val="008F3070"/>
    <w:rsid w:val="008F52E4"/>
    <w:rsid w:val="008F56AE"/>
    <w:rsid w:val="008F64E4"/>
    <w:rsid w:val="008F6839"/>
    <w:rsid w:val="008F6FEF"/>
    <w:rsid w:val="008F70D1"/>
    <w:rsid w:val="00901009"/>
    <w:rsid w:val="0090135D"/>
    <w:rsid w:val="00902969"/>
    <w:rsid w:val="00903D29"/>
    <w:rsid w:val="00903E45"/>
    <w:rsid w:val="009051EA"/>
    <w:rsid w:val="009052BC"/>
    <w:rsid w:val="00905722"/>
    <w:rsid w:val="00906F7B"/>
    <w:rsid w:val="00907D09"/>
    <w:rsid w:val="00907F66"/>
    <w:rsid w:val="00910E50"/>
    <w:rsid w:val="00911BCA"/>
    <w:rsid w:val="00912A3A"/>
    <w:rsid w:val="00913206"/>
    <w:rsid w:val="00914A55"/>
    <w:rsid w:val="0091691C"/>
    <w:rsid w:val="00916EB3"/>
    <w:rsid w:val="00917235"/>
    <w:rsid w:val="00917C10"/>
    <w:rsid w:val="0092020C"/>
    <w:rsid w:val="00920CC2"/>
    <w:rsid w:val="00920DCA"/>
    <w:rsid w:val="00920FC0"/>
    <w:rsid w:val="00921573"/>
    <w:rsid w:val="0092189E"/>
    <w:rsid w:val="0092193F"/>
    <w:rsid w:val="00921991"/>
    <w:rsid w:val="00921E15"/>
    <w:rsid w:val="0092271A"/>
    <w:rsid w:val="0092301B"/>
    <w:rsid w:val="009233F4"/>
    <w:rsid w:val="00923AD1"/>
    <w:rsid w:val="00924F7B"/>
    <w:rsid w:val="00925DE8"/>
    <w:rsid w:val="00927FDF"/>
    <w:rsid w:val="00930715"/>
    <w:rsid w:val="009317B6"/>
    <w:rsid w:val="00931850"/>
    <w:rsid w:val="00931BF1"/>
    <w:rsid w:val="00932143"/>
    <w:rsid w:val="009327B5"/>
    <w:rsid w:val="00932B33"/>
    <w:rsid w:val="00933E95"/>
    <w:rsid w:val="009341D4"/>
    <w:rsid w:val="009360FE"/>
    <w:rsid w:val="0093612F"/>
    <w:rsid w:val="00936EBC"/>
    <w:rsid w:val="00937169"/>
    <w:rsid w:val="00937C55"/>
    <w:rsid w:val="00940694"/>
    <w:rsid w:val="00940925"/>
    <w:rsid w:val="009418A7"/>
    <w:rsid w:val="00941EB1"/>
    <w:rsid w:val="0094247B"/>
    <w:rsid w:val="009428CA"/>
    <w:rsid w:val="00942EDC"/>
    <w:rsid w:val="00943718"/>
    <w:rsid w:val="00943895"/>
    <w:rsid w:val="00944919"/>
    <w:rsid w:val="00944AC5"/>
    <w:rsid w:val="009462EB"/>
    <w:rsid w:val="0094650C"/>
    <w:rsid w:val="00947165"/>
    <w:rsid w:val="00950CA7"/>
    <w:rsid w:val="009522C6"/>
    <w:rsid w:val="00952856"/>
    <w:rsid w:val="0095336C"/>
    <w:rsid w:val="00955278"/>
    <w:rsid w:val="009553AF"/>
    <w:rsid w:val="009556D1"/>
    <w:rsid w:val="00956321"/>
    <w:rsid w:val="009564B8"/>
    <w:rsid w:val="009571CB"/>
    <w:rsid w:val="00957388"/>
    <w:rsid w:val="009604C2"/>
    <w:rsid w:val="00960D6D"/>
    <w:rsid w:val="00962FE6"/>
    <w:rsid w:val="00964667"/>
    <w:rsid w:val="00964BDE"/>
    <w:rsid w:val="00966806"/>
    <w:rsid w:val="0096784C"/>
    <w:rsid w:val="00970242"/>
    <w:rsid w:val="00970D45"/>
    <w:rsid w:val="009718A0"/>
    <w:rsid w:val="00971AA2"/>
    <w:rsid w:val="00972942"/>
    <w:rsid w:val="00972A57"/>
    <w:rsid w:val="00972ED8"/>
    <w:rsid w:val="00973027"/>
    <w:rsid w:val="009732DD"/>
    <w:rsid w:val="00973C98"/>
    <w:rsid w:val="009752C5"/>
    <w:rsid w:val="009756BB"/>
    <w:rsid w:val="00976306"/>
    <w:rsid w:val="0097654D"/>
    <w:rsid w:val="00976AE8"/>
    <w:rsid w:val="00976BCA"/>
    <w:rsid w:val="00976CAA"/>
    <w:rsid w:val="00976E7F"/>
    <w:rsid w:val="00976E82"/>
    <w:rsid w:val="0097789E"/>
    <w:rsid w:val="00977ADE"/>
    <w:rsid w:val="00980800"/>
    <w:rsid w:val="00982902"/>
    <w:rsid w:val="0098325C"/>
    <w:rsid w:val="00983D3D"/>
    <w:rsid w:val="00983FFD"/>
    <w:rsid w:val="00984286"/>
    <w:rsid w:val="00984E88"/>
    <w:rsid w:val="009854D8"/>
    <w:rsid w:val="00991524"/>
    <w:rsid w:val="009937F5"/>
    <w:rsid w:val="009946EC"/>
    <w:rsid w:val="009952DA"/>
    <w:rsid w:val="00995860"/>
    <w:rsid w:val="0099600E"/>
    <w:rsid w:val="00997447"/>
    <w:rsid w:val="009976C4"/>
    <w:rsid w:val="00997CB6"/>
    <w:rsid w:val="009A18AE"/>
    <w:rsid w:val="009A192D"/>
    <w:rsid w:val="009A23E7"/>
    <w:rsid w:val="009A2CBC"/>
    <w:rsid w:val="009A49E3"/>
    <w:rsid w:val="009A5988"/>
    <w:rsid w:val="009A62F6"/>
    <w:rsid w:val="009A7889"/>
    <w:rsid w:val="009A7D84"/>
    <w:rsid w:val="009A7F11"/>
    <w:rsid w:val="009B00FC"/>
    <w:rsid w:val="009B0884"/>
    <w:rsid w:val="009B2CAF"/>
    <w:rsid w:val="009B2F25"/>
    <w:rsid w:val="009B3A93"/>
    <w:rsid w:val="009B3B04"/>
    <w:rsid w:val="009B3EDE"/>
    <w:rsid w:val="009B4CF3"/>
    <w:rsid w:val="009B5C49"/>
    <w:rsid w:val="009B613C"/>
    <w:rsid w:val="009B64B5"/>
    <w:rsid w:val="009B6C04"/>
    <w:rsid w:val="009B75E4"/>
    <w:rsid w:val="009B769D"/>
    <w:rsid w:val="009C0E06"/>
    <w:rsid w:val="009C2217"/>
    <w:rsid w:val="009C2970"/>
    <w:rsid w:val="009C2F8A"/>
    <w:rsid w:val="009C441B"/>
    <w:rsid w:val="009C4AAB"/>
    <w:rsid w:val="009C4D57"/>
    <w:rsid w:val="009C5ED1"/>
    <w:rsid w:val="009D0919"/>
    <w:rsid w:val="009D10EC"/>
    <w:rsid w:val="009D18EB"/>
    <w:rsid w:val="009D252F"/>
    <w:rsid w:val="009D2E2F"/>
    <w:rsid w:val="009D3FB3"/>
    <w:rsid w:val="009D5008"/>
    <w:rsid w:val="009D53AA"/>
    <w:rsid w:val="009D58F9"/>
    <w:rsid w:val="009D5D19"/>
    <w:rsid w:val="009D6AA9"/>
    <w:rsid w:val="009D7553"/>
    <w:rsid w:val="009D7623"/>
    <w:rsid w:val="009D781E"/>
    <w:rsid w:val="009E18E0"/>
    <w:rsid w:val="009E1ABC"/>
    <w:rsid w:val="009E1B74"/>
    <w:rsid w:val="009E1FE4"/>
    <w:rsid w:val="009E21A0"/>
    <w:rsid w:val="009E333E"/>
    <w:rsid w:val="009E38D5"/>
    <w:rsid w:val="009E3D21"/>
    <w:rsid w:val="009E42BD"/>
    <w:rsid w:val="009E4809"/>
    <w:rsid w:val="009E4B5E"/>
    <w:rsid w:val="009E4DF1"/>
    <w:rsid w:val="009E6F73"/>
    <w:rsid w:val="009E71F0"/>
    <w:rsid w:val="009F0BC0"/>
    <w:rsid w:val="009F0E38"/>
    <w:rsid w:val="009F178D"/>
    <w:rsid w:val="009F1A98"/>
    <w:rsid w:val="009F200E"/>
    <w:rsid w:val="009F2CA0"/>
    <w:rsid w:val="009F3920"/>
    <w:rsid w:val="009F4ADF"/>
    <w:rsid w:val="009F55A3"/>
    <w:rsid w:val="009F62A5"/>
    <w:rsid w:val="009F6318"/>
    <w:rsid w:val="009F652E"/>
    <w:rsid w:val="009F66EF"/>
    <w:rsid w:val="009F6830"/>
    <w:rsid w:val="009F7521"/>
    <w:rsid w:val="00A005E1"/>
    <w:rsid w:val="00A008B4"/>
    <w:rsid w:val="00A00EDD"/>
    <w:rsid w:val="00A03642"/>
    <w:rsid w:val="00A0368A"/>
    <w:rsid w:val="00A045F4"/>
    <w:rsid w:val="00A04E89"/>
    <w:rsid w:val="00A05731"/>
    <w:rsid w:val="00A05D90"/>
    <w:rsid w:val="00A05E7B"/>
    <w:rsid w:val="00A05ECF"/>
    <w:rsid w:val="00A073A5"/>
    <w:rsid w:val="00A07577"/>
    <w:rsid w:val="00A07A88"/>
    <w:rsid w:val="00A1143B"/>
    <w:rsid w:val="00A1157F"/>
    <w:rsid w:val="00A1164B"/>
    <w:rsid w:val="00A12F56"/>
    <w:rsid w:val="00A1358F"/>
    <w:rsid w:val="00A13679"/>
    <w:rsid w:val="00A13A22"/>
    <w:rsid w:val="00A144B1"/>
    <w:rsid w:val="00A14CC4"/>
    <w:rsid w:val="00A15152"/>
    <w:rsid w:val="00A170F8"/>
    <w:rsid w:val="00A1769B"/>
    <w:rsid w:val="00A17877"/>
    <w:rsid w:val="00A17D85"/>
    <w:rsid w:val="00A20ECE"/>
    <w:rsid w:val="00A2111E"/>
    <w:rsid w:val="00A22060"/>
    <w:rsid w:val="00A2291D"/>
    <w:rsid w:val="00A23113"/>
    <w:rsid w:val="00A234D0"/>
    <w:rsid w:val="00A24381"/>
    <w:rsid w:val="00A27407"/>
    <w:rsid w:val="00A30752"/>
    <w:rsid w:val="00A30BAF"/>
    <w:rsid w:val="00A310E0"/>
    <w:rsid w:val="00A324D6"/>
    <w:rsid w:val="00A3289F"/>
    <w:rsid w:val="00A32EFC"/>
    <w:rsid w:val="00A3444D"/>
    <w:rsid w:val="00A35C4F"/>
    <w:rsid w:val="00A4029D"/>
    <w:rsid w:val="00A41A46"/>
    <w:rsid w:val="00A4216D"/>
    <w:rsid w:val="00A42CC4"/>
    <w:rsid w:val="00A43623"/>
    <w:rsid w:val="00A4484D"/>
    <w:rsid w:val="00A44F75"/>
    <w:rsid w:val="00A450EC"/>
    <w:rsid w:val="00A45227"/>
    <w:rsid w:val="00A45F0F"/>
    <w:rsid w:val="00A46251"/>
    <w:rsid w:val="00A466FC"/>
    <w:rsid w:val="00A46E8F"/>
    <w:rsid w:val="00A47BD7"/>
    <w:rsid w:val="00A50B70"/>
    <w:rsid w:val="00A513AC"/>
    <w:rsid w:val="00A51F6D"/>
    <w:rsid w:val="00A5259F"/>
    <w:rsid w:val="00A52BAB"/>
    <w:rsid w:val="00A52CFF"/>
    <w:rsid w:val="00A53729"/>
    <w:rsid w:val="00A546AB"/>
    <w:rsid w:val="00A55120"/>
    <w:rsid w:val="00A5539F"/>
    <w:rsid w:val="00A55794"/>
    <w:rsid w:val="00A55CF3"/>
    <w:rsid w:val="00A55F83"/>
    <w:rsid w:val="00A56D31"/>
    <w:rsid w:val="00A602A6"/>
    <w:rsid w:val="00A627C4"/>
    <w:rsid w:val="00A63911"/>
    <w:rsid w:val="00A65E47"/>
    <w:rsid w:val="00A65EB0"/>
    <w:rsid w:val="00A6688E"/>
    <w:rsid w:val="00A67D7D"/>
    <w:rsid w:val="00A70B01"/>
    <w:rsid w:val="00A70CA8"/>
    <w:rsid w:val="00A70D73"/>
    <w:rsid w:val="00A71C2F"/>
    <w:rsid w:val="00A7247C"/>
    <w:rsid w:val="00A72BC4"/>
    <w:rsid w:val="00A7305C"/>
    <w:rsid w:val="00A77170"/>
    <w:rsid w:val="00A77B30"/>
    <w:rsid w:val="00A80141"/>
    <w:rsid w:val="00A80805"/>
    <w:rsid w:val="00A80A0A"/>
    <w:rsid w:val="00A80DBD"/>
    <w:rsid w:val="00A810A7"/>
    <w:rsid w:val="00A82B3C"/>
    <w:rsid w:val="00A8333E"/>
    <w:rsid w:val="00A83615"/>
    <w:rsid w:val="00A83B2A"/>
    <w:rsid w:val="00A851D7"/>
    <w:rsid w:val="00A85D25"/>
    <w:rsid w:val="00A86A9C"/>
    <w:rsid w:val="00A90B52"/>
    <w:rsid w:val="00A91881"/>
    <w:rsid w:val="00A94A7F"/>
    <w:rsid w:val="00A952F1"/>
    <w:rsid w:val="00A95A5B"/>
    <w:rsid w:val="00A95E5B"/>
    <w:rsid w:val="00A963B8"/>
    <w:rsid w:val="00A97BC6"/>
    <w:rsid w:val="00AA0B1D"/>
    <w:rsid w:val="00AA0CF1"/>
    <w:rsid w:val="00AA13D5"/>
    <w:rsid w:val="00AA16A7"/>
    <w:rsid w:val="00AA2941"/>
    <w:rsid w:val="00AA29C5"/>
    <w:rsid w:val="00AA37AC"/>
    <w:rsid w:val="00AA38E4"/>
    <w:rsid w:val="00AA4B7E"/>
    <w:rsid w:val="00AA615E"/>
    <w:rsid w:val="00AA6727"/>
    <w:rsid w:val="00AA6DA5"/>
    <w:rsid w:val="00AA7613"/>
    <w:rsid w:val="00AA7C6B"/>
    <w:rsid w:val="00AB12F9"/>
    <w:rsid w:val="00AB1D96"/>
    <w:rsid w:val="00AB2337"/>
    <w:rsid w:val="00AB2E89"/>
    <w:rsid w:val="00AB391C"/>
    <w:rsid w:val="00AB45E4"/>
    <w:rsid w:val="00AB5257"/>
    <w:rsid w:val="00AB5992"/>
    <w:rsid w:val="00AB7213"/>
    <w:rsid w:val="00AC159F"/>
    <w:rsid w:val="00AC2046"/>
    <w:rsid w:val="00AC2CD6"/>
    <w:rsid w:val="00AC39B1"/>
    <w:rsid w:val="00AC3A8F"/>
    <w:rsid w:val="00AC465D"/>
    <w:rsid w:val="00AC4F65"/>
    <w:rsid w:val="00AC5DE1"/>
    <w:rsid w:val="00AC646D"/>
    <w:rsid w:val="00AC718B"/>
    <w:rsid w:val="00AC7C36"/>
    <w:rsid w:val="00AD0AF9"/>
    <w:rsid w:val="00AD1509"/>
    <w:rsid w:val="00AD1DA9"/>
    <w:rsid w:val="00AD2162"/>
    <w:rsid w:val="00AD2474"/>
    <w:rsid w:val="00AD3C03"/>
    <w:rsid w:val="00AD4BDD"/>
    <w:rsid w:val="00AD4BF1"/>
    <w:rsid w:val="00AD4C9A"/>
    <w:rsid w:val="00AD530F"/>
    <w:rsid w:val="00AD5CB2"/>
    <w:rsid w:val="00AD62DD"/>
    <w:rsid w:val="00AD64C3"/>
    <w:rsid w:val="00AD6BC4"/>
    <w:rsid w:val="00AD6C80"/>
    <w:rsid w:val="00AD6D7D"/>
    <w:rsid w:val="00AD7199"/>
    <w:rsid w:val="00AD7A67"/>
    <w:rsid w:val="00AE001F"/>
    <w:rsid w:val="00AE0721"/>
    <w:rsid w:val="00AE0A99"/>
    <w:rsid w:val="00AE0E59"/>
    <w:rsid w:val="00AE1198"/>
    <w:rsid w:val="00AE1651"/>
    <w:rsid w:val="00AE3C1A"/>
    <w:rsid w:val="00AE3E9F"/>
    <w:rsid w:val="00AE4091"/>
    <w:rsid w:val="00AE476D"/>
    <w:rsid w:val="00AE56C2"/>
    <w:rsid w:val="00AE6F90"/>
    <w:rsid w:val="00AF08B9"/>
    <w:rsid w:val="00AF0B15"/>
    <w:rsid w:val="00AF19A9"/>
    <w:rsid w:val="00AF3600"/>
    <w:rsid w:val="00AF483F"/>
    <w:rsid w:val="00AF57DD"/>
    <w:rsid w:val="00AF5D61"/>
    <w:rsid w:val="00AF68A8"/>
    <w:rsid w:val="00AF68FF"/>
    <w:rsid w:val="00B00704"/>
    <w:rsid w:val="00B00B3D"/>
    <w:rsid w:val="00B01772"/>
    <w:rsid w:val="00B022B1"/>
    <w:rsid w:val="00B03884"/>
    <w:rsid w:val="00B03D47"/>
    <w:rsid w:val="00B03F02"/>
    <w:rsid w:val="00B04917"/>
    <w:rsid w:val="00B06292"/>
    <w:rsid w:val="00B0669A"/>
    <w:rsid w:val="00B06840"/>
    <w:rsid w:val="00B06B65"/>
    <w:rsid w:val="00B07AD5"/>
    <w:rsid w:val="00B07F16"/>
    <w:rsid w:val="00B10AA2"/>
    <w:rsid w:val="00B11195"/>
    <w:rsid w:val="00B11C97"/>
    <w:rsid w:val="00B14617"/>
    <w:rsid w:val="00B160F5"/>
    <w:rsid w:val="00B16176"/>
    <w:rsid w:val="00B1657E"/>
    <w:rsid w:val="00B1688D"/>
    <w:rsid w:val="00B16B9C"/>
    <w:rsid w:val="00B179F6"/>
    <w:rsid w:val="00B20361"/>
    <w:rsid w:val="00B21226"/>
    <w:rsid w:val="00B218E7"/>
    <w:rsid w:val="00B22F4E"/>
    <w:rsid w:val="00B231F9"/>
    <w:rsid w:val="00B23777"/>
    <w:rsid w:val="00B23C55"/>
    <w:rsid w:val="00B23D14"/>
    <w:rsid w:val="00B24A1F"/>
    <w:rsid w:val="00B24D9F"/>
    <w:rsid w:val="00B25EEC"/>
    <w:rsid w:val="00B26A11"/>
    <w:rsid w:val="00B27351"/>
    <w:rsid w:val="00B273AC"/>
    <w:rsid w:val="00B27A43"/>
    <w:rsid w:val="00B27CA6"/>
    <w:rsid w:val="00B30CF8"/>
    <w:rsid w:val="00B31803"/>
    <w:rsid w:val="00B3308D"/>
    <w:rsid w:val="00B33FB7"/>
    <w:rsid w:val="00B343B0"/>
    <w:rsid w:val="00B34932"/>
    <w:rsid w:val="00B34D58"/>
    <w:rsid w:val="00B365F4"/>
    <w:rsid w:val="00B36954"/>
    <w:rsid w:val="00B36D37"/>
    <w:rsid w:val="00B36F02"/>
    <w:rsid w:val="00B36FC9"/>
    <w:rsid w:val="00B37376"/>
    <w:rsid w:val="00B37759"/>
    <w:rsid w:val="00B37862"/>
    <w:rsid w:val="00B37CDE"/>
    <w:rsid w:val="00B40111"/>
    <w:rsid w:val="00B40263"/>
    <w:rsid w:val="00B40353"/>
    <w:rsid w:val="00B41CE6"/>
    <w:rsid w:val="00B42244"/>
    <w:rsid w:val="00B43223"/>
    <w:rsid w:val="00B43469"/>
    <w:rsid w:val="00B43BA1"/>
    <w:rsid w:val="00B43BB2"/>
    <w:rsid w:val="00B43E65"/>
    <w:rsid w:val="00B4413F"/>
    <w:rsid w:val="00B448FB"/>
    <w:rsid w:val="00B44F90"/>
    <w:rsid w:val="00B452A5"/>
    <w:rsid w:val="00B45552"/>
    <w:rsid w:val="00B458C8"/>
    <w:rsid w:val="00B45FDC"/>
    <w:rsid w:val="00B46021"/>
    <w:rsid w:val="00B46048"/>
    <w:rsid w:val="00B46FB3"/>
    <w:rsid w:val="00B4718C"/>
    <w:rsid w:val="00B478A9"/>
    <w:rsid w:val="00B509C0"/>
    <w:rsid w:val="00B51530"/>
    <w:rsid w:val="00B53BDA"/>
    <w:rsid w:val="00B5574A"/>
    <w:rsid w:val="00B558A6"/>
    <w:rsid w:val="00B55A33"/>
    <w:rsid w:val="00B5638F"/>
    <w:rsid w:val="00B56F1D"/>
    <w:rsid w:val="00B60C4A"/>
    <w:rsid w:val="00B6156E"/>
    <w:rsid w:val="00B62194"/>
    <w:rsid w:val="00B63362"/>
    <w:rsid w:val="00B66EF3"/>
    <w:rsid w:val="00B674DD"/>
    <w:rsid w:val="00B677A3"/>
    <w:rsid w:val="00B67A86"/>
    <w:rsid w:val="00B67DEB"/>
    <w:rsid w:val="00B70098"/>
    <w:rsid w:val="00B71926"/>
    <w:rsid w:val="00B71DD9"/>
    <w:rsid w:val="00B72016"/>
    <w:rsid w:val="00B73205"/>
    <w:rsid w:val="00B735B0"/>
    <w:rsid w:val="00B73C76"/>
    <w:rsid w:val="00B7416D"/>
    <w:rsid w:val="00B750B6"/>
    <w:rsid w:val="00B76011"/>
    <w:rsid w:val="00B76252"/>
    <w:rsid w:val="00B76EC1"/>
    <w:rsid w:val="00B77032"/>
    <w:rsid w:val="00B77382"/>
    <w:rsid w:val="00B777E4"/>
    <w:rsid w:val="00B779AD"/>
    <w:rsid w:val="00B77A92"/>
    <w:rsid w:val="00B80067"/>
    <w:rsid w:val="00B819B8"/>
    <w:rsid w:val="00B83307"/>
    <w:rsid w:val="00B844F4"/>
    <w:rsid w:val="00B846CF"/>
    <w:rsid w:val="00B84AD3"/>
    <w:rsid w:val="00B8527D"/>
    <w:rsid w:val="00B87683"/>
    <w:rsid w:val="00B87B9E"/>
    <w:rsid w:val="00B90548"/>
    <w:rsid w:val="00B9098F"/>
    <w:rsid w:val="00B90A12"/>
    <w:rsid w:val="00B90DE3"/>
    <w:rsid w:val="00B91ACD"/>
    <w:rsid w:val="00B924E4"/>
    <w:rsid w:val="00B92850"/>
    <w:rsid w:val="00B92951"/>
    <w:rsid w:val="00B93AD9"/>
    <w:rsid w:val="00B949AB"/>
    <w:rsid w:val="00B95729"/>
    <w:rsid w:val="00B95B95"/>
    <w:rsid w:val="00B96739"/>
    <w:rsid w:val="00B968BF"/>
    <w:rsid w:val="00B975BB"/>
    <w:rsid w:val="00B975FB"/>
    <w:rsid w:val="00B979B1"/>
    <w:rsid w:val="00BA0665"/>
    <w:rsid w:val="00BA12D3"/>
    <w:rsid w:val="00BA13DC"/>
    <w:rsid w:val="00BA250E"/>
    <w:rsid w:val="00BA2E0B"/>
    <w:rsid w:val="00BA30BE"/>
    <w:rsid w:val="00BA3486"/>
    <w:rsid w:val="00BA34A0"/>
    <w:rsid w:val="00BA3B9B"/>
    <w:rsid w:val="00BA3D91"/>
    <w:rsid w:val="00BA522D"/>
    <w:rsid w:val="00BA5CDA"/>
    <w:rsid w:val="00BA7F6A"/>
    <w:rsid w:val="00BB0CC6"/>
    <w:rsid w:val="00BB2773"/>
    <w:rsid w:val="00BB27E6"/>
    <w:rsid w:val="00BB494E"/>
    <w:rsid w:val="00BB4CCA"/>
    <w:rsid w:val="00BB59ED"/>
    <w:rsid w:val="00BB68F2"/>
    <w:rsid w:val="00BB7093"/>
    <w:rsid w:val="00BB72C0"/>
    <w:rsid w:val="00BB7A7C"/>
    <w:rsid w:val="00BC048C"/>
    <w:rsid w:val="00BC1689"/>
    <w:rsid w:val="00BC17AE"/>
    <w:rsid w:val="00BC1B74"/>
    <w:rsid w:val="00BC3C30"/>
    <w:rsid w:val="00BC3CA7"/>
    <w:rsid w:val="00BC4370"/>
    <w:rsid w:val="00BC48B8"/>
    <w:rsid w:val="00BC52EE"/>
    <w:rsid w:val="00BC5458"/>
    <w:rsid w:val="00BC5A1A"/>
    <w:rsid w:val="00BC6402"/>
    <w:rsid w:val="00BC66CF"/>
    <w:rsid w:val="00BC7C67"/>
    <w:rsid w:val="00BD0739"/>
    <w:rsid w:val="00BD0F1F"/>
    <w:rsid w:val="00BD0FE7"/>
    <w:rsid w:val="00BD1E02"/>
    <w:rsid w:val="00BD270D"/>
    <w:rsid w:val="00BD2E97"/>
    <w:rsid w:val="00BD3405"/>
    <w:rsid w:val="00BD4723"/>
    <w:rsid w:val="00BD481E"/>
    <w:rsid w:val="00BD6293"/>
    <w:rsid w:val="00BD72F9"/>
    <w:rsid w:val="00BD76D8"/>
    <w:rsid w:val="00BD7753"/>
    <w:rsid w:val="00BE0FCC"/>
    <w:rsid w:val="00BE16C8"/>
    <w:rsid w:val="00BE26B8"/>
    <w:rsid w:val="00BE3605"/>
    <w:rsid w:val="00BE4833"/>
    <w:rsid w:val="00BE52CE"/>
    <w:rsid w:val="00BE594D"/>
    <w:rsid w:val="00BE5FE6"/>
    <w:rsid w:val="00BE7C4F"/>
    <w:rsid w:val="00BF0705"/>
    <w:rsid w:val="00BF2E0E"/>
    <w:rsid w:val="00BF3AC1"/>
    <w:rsid w:val="00BF426A"/>
    <w:rsid w:val="00BF4AB8"/>
    <w:rsid w:val="00BF6725"/>
    <w:rsid w:val="00BF702D"/>
    <w:rsid w:val="00BF7238"/>
    <w:rsid w:val="00BF7BA9"/>
    <w:rsid w:val="00BF7FAC"/>
    <w:rsid w:val="00C00965"/>
    <w:rsid w:val="00C0132B"/>
    <w:rsid w:val="00C020C2"/>
    <w:rsid w:val="00C030C4"/>
    <w:rsid w:val="00C030EA"/>
    <w:rsid w:val="00C03667"/>
    <w:rsid w:val="00C03DCF"/>
    <w:rsid w:val="00C0434B"/>
    <w:rsid w:val="00C05238"/>
    <w:rsid w:val="00C072AC"/>
    <w:rsid w:val="00C077E3"/>
    <w:rsid w:val="00C105DF"/>
    <w:rsid w:val="00C11283"/>
    <w:rsid w:val="00C1164F"/>
    <w:rsid w:val="00C11D6E"/>
    <w:rsid w:val="00C12131"/>
    <w:rsid w:val="00C12656"/>
    <w:rsid w:val="00C128FD"/>
    <w:rsid w:val="00C12C81"/>
    <w:rsid w:val="00C133CA"/>
    <w:rsid w:val="00C146E0"/>
    <w:rsid w:val="00C14C2D"/>
    <w:rsid w:val="00C15AF7"/>
    <w:rsid w:val="00C15B5E"/>
    <w:rsid w:val="00C15D9A"/>
    <w:rsid w:val="00C15E9B"/>
    <w:rsid w:val="00C173DD"/>
    <w:rsid w:val="00C1761D"/>
    <w:rsid w:val="00C20E8E"/>
    <w:rsid w:val="00C2263C"/>
    <w:rsid w:val="00C2268A"/>
    <w:rsid w:val="00C233A9"/>
    <w:rsid w:val="00C23E51"/>
    <w:rsid w:val="00C23F52"/>
    <w:rsid w:val="00C250BD"/>
    <w:rsid w:val="00C25599"/>
    <w:rsid w:val="00C25858"/>
    <w:rsid w:val="00C25DD3"/>
    <w:rsid w:val="00C26D40"/>
    <w:rsid w:val="00C27A20"/>
    <w:rsid w:val="00C27B22"/>
    <w:rsid w:val="00C27DB4"/>
    <w:rsid w:val="00C304FC"/>
    <w:rsid w:val="00C330D9"/>
    <w:rsid w:val="00C33BF5"/>
    <w:rsid w:val="00C34A6E"/>
    <w:rsid w:val="00C350BE"/>
    <w:rsid w:val="00C35792"/>
    <w:rsid w:val="00C36B7B"/>
    <w:rsid w:val="00C40E46"/>
    <w:rsid w:val="00C43417"/>
    <w:rsid w:val="00C43E9E"/>
    <w:rsid w:val="00C44A93"/>
    <w:rsid w:val="00C45961"/>
    <w:rsid w:val="00C45B7C"/>
    <w:rsid w:val="00C463E7"/>
    <w:rsid w:val="00C465F6"/>
    <w:rsid w:val="00C46766"/>
    <w:rsid w:val="00C46E90"/>
    <w:rsid w:val="00C51503"/>
    <w:rsid w:val="00C5164F"/>
    <w:rsid w:val="00C5226B"/>
    <w:rsid w:val="00C526AA"/>
    <w:rsid w:val="00C5334E"/>
    <w:rsid w:val="00C539DF"/>
    <w:rsid w:val="00C53B4B"/>
    <w:rsid w:val="00C53DF7"/>
    <w:rsid w:val="00C540BF"/>
    <w:rsid w:val="00C54115"/>
    <w:rsid w:val="00C54192"/>
    <w:rsid w:val="00C545E2"/>
    <w:rsid w:val="00C548A4"/>
    <w:rsid w:val="00C54A19"/>
    <w:rsid w:val="00C55679"/>
    <w:rsid w:val="00C5595F"/>
    <w:rsid w:val="00C56A00"/>
    <w:rsid w:val="00C573FA"/>
    <w:rsid w:val="00C57D50"/>
    <w:rsid w:val="00C62870"/>
    <w:rsid w:val="00C64421"/>
    <w:rsid w:val="00C654A0"/>
    <w:rsid w:val="00C657D8"/>
    <w:rsid w:val="00C659AE"/>
    <w:rsid w:val="00C65D0A"/>
    <w:rsid w:val="00C663A5"/>
    <w:rsid w:val="00C67B64"/>
    <w:rsid w:val="00C70DC2"/>
    <w:rsid w:val="00C7140C"/>
    <w:rsid w:val="00C71433"/>
    <w:rsid w:val="00C71B3F"/>
    <w:rsid w:val="00C71D4F"/>
    <w:rsid w:val="00C71FC4"/>
    <w:rsid w:val="00C72148"/>
    <w:rsid w:val="00C72C94"/>
    <w:rsid w:val="00C73BA3"/>
    <w:rsid w:val="00C74116"/>
    <w:rsid w:val="00C74978"/>
    <w:rsid w:val="00C74F98"/>
    <w:rsid w:val="00C75F7E"/>
    <w:rsid w:val="00C761B0"/>
    <w:rsid w:val="00C764F5"/>
    <w:rsid w:val="00C768D8"/>
    <w:rsid w:val="00C8132F"/>
    <w:rsid w:val="00C813E7"/>
    <w:rsid w:val="00C81BA6"/>
    <w:rsid w:val="00C83193"/>
    <w:rsid w:val="00C837AD"/>
    <w:rsid w:val="00C83A7E"/>
    <w:rsid w:val="00C84572"/>
    <w:rsid w:val="00C84E88"/>
    <w:rsid w:val="00C87052"/>
    <w:rsid w:val="00C87A1E"/>
    <w:rsid w:val="00C87DFE"/>
    <w:rsid w:val="00C87E43"/>
    <w:rsid w:val="00C91018"/>
    <w:rsid w:val="00C914B2"/>
    <w:rsid w:val="00C91EB5"/>
    <w:rsid w:val="00C9252D"/>
    <w:rsid w:val="00C925B5"/>
    <w:rsid w:val="00C92D2D"/>
    <w:rsid w:val="00C93C33"/>
    <w:rsid w:val="00C93E1B"/>
    <w:rsid w:val="00C948AD"/>
    <w:rsid w:val="00C94A3B"/>
    <w:rsid w:val="00C94DFB"/>
    <w:rsid w:val="00C94EE1"/>
    <w:rsid w:val="00C956BB"/>
    <w:rsid w:val="00C962E5"/>
    <w:rsid w:val="00C96AEE"/>
    <w:rsid w:val="00C96D7F"/>
    <w:rsid w:val="00C97354"/>
    <w:rsid w:val="00CA0A18"/>
    <w:rsid w:val="00CA187F"/>
    <w:rsid w:val="00CA1AF4"/>
    <w:rsid w:val="00CA372A"/>
    <w:rsid w:val="00CA461A"/>
    <w:rsid w:val="00CA4C07"/>
    <w:rsid w:val="00CA5081"/>
    <w:rsid w:val="00CA574E"/>
    <w:rsid w:val="00CA6985"/>
    <w:rsid w:val="00CA7151"/>
    <w:rsid w:val="00CA7164"/>
    <w:rsid w:val="00CA72A2"/>
    <w:rsid w:val="00CB0366"/>
    <w:rsid w:val="00CB06B1"/>
    <w:rsid w:val="00CB1086"/>
    <w:rsid w:val="00CB1ED2"/>
    <w:rsid w:val="00CB2A76"/>
    <w:rsid w:val="00CB2AF1"/>
    <w:rsid w:val="00CB2E8C"/>
    <w:rsid w:val="00CB3139"/>
    <w:rsid w:val="00CB3872"/>
    <w:rsid w:val="00CB38FA"/>
    <w:rsid w:val="00CB3A56"/>
    <w:rsid w:val="00CB3D56"/>
    <w:rsid w:val="00CB444F"/>
    <w:rsid w:val="00CB4BE3"/>
    <w:rsid w:val="00CB5057"/>
    <w:rsid w:val="00CB5561"/>
    <w:rsid w:val="00CB5F3D"/>
    <w:rsid w:val="00CB6951"/>
    <w:rsid w:val="00CB6E8A"/>
    <w:rsid w:val="00CB709D"/>
    <w:rsid w:val="00CB7966"/>
    <w:rsid w:val="00CB7A5B"/>
    <w:rsid w:val="00CC0C4B"/>
    <w:rsid w:val="00CC1764"/>
    <w:rsid w:val="00CC1A53"/>
    <w:rsid w:val="00CC253E"/>
    <w:rsid w:val="00CC351F"/>
    <w:rsid w:val="00CC429A"/>
    <w:rsid w:val="00CC4B5D"/>
    <w:rsid w:val="00CC4D9D"/>
    <w:rsid w:val="00CC4FC6"/>
    <w:rsid w:val="00CC4FFE"/>
    <w:rsid w:val="00CC5083"/>
    <w:rsid w:val="00CC5ACD"/>
    <w:rsid w:val="00CC615D"/>
    <w:rsid w:val="00CC6E85"/>
    <w:rsid w:val="00CC7562"/>
    <w:rsid w:val="00CC7608"/>
    <w:rsid w:val="00CD0EF7"/>
    <w:rsid w:val="00CD2194"/>
    <w:rsid w:val="00CD2678"/>
    <w:rsid w:val="00CD2C90"/>
    <w:rsid w:val="00CD3919"/>
    <w:rsid w:val="00CD3B13"/>
    <w:rsid w:val="00CD3C38"/>
    <w:rsid w:val="00CD3C95"/>
    <w:rsid w:val="00CD40E2"/>
    <w:rsid w:val="00CD4121"/>
    <w:rsid w:val="00CD48A1"/>
    <w:rsid w:val="00CD5231"/>
    <w:rsid w:val="00CD5631"/>
    <w:rsid w:val="00CD59DF"/>
    <w:rsid w:val="00CE0057"/>
    <w:rsid w:val="00CE0351"/>
    <w:rsid w:val="00CE0801"/>
    <w:rsid w:val="00CE0A63"/>
    <w:rsid w:val="00CE1067"/>
    <w:rsid w:val="00CE25D4"/>
    <w:rsid w:val="00CE2731"/>
    <w:rsid w:val="00CE2DC4"/>
    <w:rsid w:val="00CE4378"/>
    <w:rsid w:val="00CE4C41"/>
    <w:rsid w:val="00CE56EC"/>
    <w:rsid w:val="00CE6532"/>
    <w:rsid w:val="00CE7D9B"/>
    <w:rsid w:val="00CF04CF"/>
    <w:rsid w:val="00CF0561"/>
    <w:rsid w:val="00CF06B4"/>
    <w:rsid w:val="00CF10C2"/>
    <w:rsid w:val="00CF16A5"/>
    <w:rsid w:val="00CF2AA6"/>
    <w:rsid w:val="00CF4E1C"/>
    <w:rsid w:val="00CF5D39"/>
    <w:rsid w:val="00CF6B46"/>
    <w:rsid w:val="00CF6CF3"/>
    <w:rsid w:val="00CF74B3"/>
    <w:rsid w:val="00D0038E"/>
    <w:rsid w:val="00D0121C"/>
    <w:rsid w:val="00D0215F"/>
    <w:rsid w:val="00D025B9"/>
    <w:rsid w:val="00D0376A"/>
    <w:rsid w:val="00D04F5E"/>
    <w:rsid w:val="00D05411"/>
    <w:rsid w:val="00D05637"/>
    <w:rsid w:val="00D059D1"/>
    <w:rsid w:val="00D060D5"/>
    <w:rsid w:val="00D06B69"/>
    <w:rsid w:val="00D06EF4"/>
    <w:rsid w:val="00D10F50"/>
    <w:rsid w:val="00D11ECF"/>
    <w:rsid w:val="00D11F40"/>
    <w:rsid w:val="00D12019"/>
    <w:rsid w:val="00D126E2"/>
    <w:rsid w:val="00D13C8F"/>
    <w:rsid w:val="00D13FC6"/>
    <w:rsid w:val="00D14365"/>
    <w:rsid w:val="00D15357"/>
    <w:rsid w:val="00D16D90"/>
    <w:rsid w:val="00D175DF"/>
    <w:rsid w:val="00D21360"/>
    <w:rsid w:val="00D2171B"/>
    <w:rsid w:val="00D22E5A"/>
    <w:rsid w:val="00D257F8"/>
    <w:rsid w:val="00D2642D"/>
    <w:rsid w:val="00D27486"/>
    <w:rsid w:val="00D27AD9"/>
    <w:rsid w:val="00D27DE7"/>
    <w:rsid w:val="00D30576"/>
    <w:rsid w:val="00D30967"/>
    <w:rsid w:val="00D30A2F"/>
    <w:rsid w:val="00D31A06"/>
    <w:rsid w:val="00D345F8"/>
    <w:rsid w:val="00D34DF5"/>
    <w:rsid w:val="00D354A0"/>
    <w:rsid w:val="00D35F4B"/>
    <w:rsid w:val="00D368C8"/>
    <w:rsid w:val="00D36B4F"/>
    <w:rsid w:val="00D36E95"/>
    <w:rsid w:val="00D3794E"/>
    <w:rsid w:val="00D41704"/>
    <w:rsid w:val="00D41B0A"/>
    <w:rsid w:val="00D41D7C"/>
    <w:rsid w:val="00D41E43"/>
    <w:rsid w:val="00D42A3E"/>
    <w:rsid w:val="00D4320E"/>
    <w:rsid w:val="00D442AC"/>
    <w:rsid w:val="00D44E5B"/>
    <w:rsid w:val="00D46216"/>
    <w:rsid w:val="00D46921"/>
    <w:rsid w:val="00D46F73"/>
    <w:rsid w:val="00D47F82"/>
    <w:rsid w:val="00D5117F"/>
    <w:rsid w:val="00D51E08"/>
    <w:rsid w:val="00D529E3"/>
    <w:rsid w:val="00D53601"/>
    <w:rsid w:val="00D53914"/>
    <w:rsid w:val="00D558CA"/>
    <w:rsid w:val="00D55C5C"/>
    <w:rsid w:val="00D561A9"/>
    <w:rsid w:val="00D57C9D"/>
    <w:rsid w:val="00D603A4"/>
    <w:rsid w:val="00D61C79"/>
    <w:rsid w:val="00D62580"/>
    <w:rsid w:val="00D62CE7"/>
    <w:rsid w:val="00D64F1D"/>
    <w:rsid w:val="00D65CC1"/>
    <w:rsid w:val="00D67386"/>
    <w:rsid w:val="00D67B99"/>
    <w:rsid w:val="00D70131"/>
    <w:rsid w:val="00D70ABA"/>
    <w:rsid w:val="00D70D23"/>
    <w:rsid w:val="00D7137D"/>
    <w:rsid w:val="00D71B3F"/>
    <w:rsid w:val="00D72DB7"/>
    <w:rsid w:val="00D73FAE"/>
    <w:rsid w:val="00D748BE"/>
    <w:rsid w:val="00D74991"/>
    <w:rsid w:val="00D74FC1"/>
    <w:rsid w:val="00D759EB"/>
    <w:rsid w:val="00D7636C"/>
    <w:rsid w:val="00D77CB6"/>
    <w:rsid w:val="00D80092"/>
    <w:rsid w:val="00D801BF"/>
    <w:rsid w:val="00D808A7"/>
    <w:rsid w:val="00D82341"/>
    <w:rsid w:val="00D83079"/>
    <w:rsid w:val="00D837D8"/>
    <w:rsid w:val="00D840EC"/>
    <w:rsid w:val="00D86038"/>
    <w:rsid w:val="00D862CA"/>
    <w:rsid w:val="00D8679E"/>
    <w:rsid w:val="00D86C70"/>
    <w:rsid w:val="00D90506"/>
    <w:rsid w:val="00D90A7F"/>
    <w:rsid w:val="00D91D51"/>
    <w:rsid w:val="00D91F4F"/>
    <w:rsid w:val="00D92446"/>
    <w:rsid w:val="00D93028"/>
    <w:rsid w:val="00D948F5"/>
    <w:rsid w:val="00D94B5F"/>
    <w:rsid w:val="00D94B78"/>
    <w:rsid w:val="00D94C94"/>
    <w:rsid w:val="00D9564C"/>
    <w:rsid w:val="00D95C48"/>
    <w:rsid w:val="00D96EAD"/>
    <w:rsid w:val="00D97967"/>
    <w:rsid w:val="00DA0232"/>
    <w:rsid w:val="00DA092E"/>
    <w:rsid w:val="00DA0BD7"/>
    <w:rsid w:val="00DA1114"/>
    <w:rsid w:val="00DA1366"/>
    <w:rsid w:val="00DA2D4A"/>
    <w:rsid w:val="00DA30AA"/>
    <w:rsid w:val="00DA3E1A"/>
    <w:rsid w:val="00DA49CF"/>
    <w:rsid w:val="00DA4D59"/>
    <w:rsid w:val="00DA53B4"/>
    <w:rsid w:val="00DA6C9C"/>
    <w:rsid w:val="00DA79D8"/>
    <w:rsid w:val="00DB00E2"/>
    <w:rsid w:val="00DB0261"/>
    <w:rsid w:val="00DB0BD0"/>
    <w:rsid w:val="00DB1548"/>
    <w:rsid w:val="00DB15D4"/>
    <w:rsid w:val="00DB2442"/>
    <w:rsid w:val="00DB244E"/>
    <w:rsid w:val="00DB267C"/>
    <w:rsid w:val="00DB2953"/>
    <w:rsid w:val="00DB3281"/>
    <w:rsid w:val="00DB3421"/>
    <w:rsid w:val="00DB4A2D"/>
    <w:rsid w:val="00DB5A93"/>
    <w:rsid w:val="00DB64D3"/>
    <w:rsid w:val="00DC000B"/>
    <w:rsid w:val="00DC0E66"/>
    <w:rsid w:val="00DC1D22"/>
    <w:rsid w:val="00DC283A"/>
    <w:rsid w:val="00DC2D97"/>
    <w:rsid w:val="00DC2EE5"/>
    <w:rsid w:val="00DC3070"/>
    <w:rsid w:val="00DC3A57"/>
    <w:rsid w:val="00DC4317"/>
    <w:rsid w:val="00DC45CB"/>
    <w:rsid w:val="00DC4A1D"/>
    <w:rsid w:val="00DC6C21"/>
    <w:rsid w:val="00DD0034"/>
    <w:rsid w:val="00DD08CE"/>
    <w:rsid w:val="00DD195A"/>
    <w:rsid w:val="00DD2B86"/>
    <w:rsid w:val="00DD4B0D"/>
    <w:rsid w:val="00DD4CC5"/>
    <w:rsid w:val="00DD55EA"/>
    <w:rsid w:val="00DD5811"/>
    <w:rsid w:val="00DD7D24"/>
    <w:rsid w:val="00DD7D7B"/>
    <w:rsid w:val="00DE0239"/>
    <w:rsid w:val="00DE0BFF"/>
    <w:rsid w:val="00DE1E40"/>
    <w:rsid w:val="00DE21E9"/>
    <w:rsid w:val="00DE2D61"/>
    <w:rsid w:val="00DE2FC6"/>
    <w:rsid w:val="00DE3956"/>
    <w:rsid w:val="00DE602C"/>
    <w:rsid w:val="00DE6C56"/>
    <w:rsid w:val="00DE7A6D"/>
    <w:rsid w:val="00DF0155"/>
    <w:rsid w:val="00DF1EB8"/>
    <w:rsid w:val="00DF1FDC"/>
    <w:rsid w:val="00DF1FF2"/>
    <w:rsid w:val="00DF2227"/>
    <w:rsid w:val="00DF5433"/>
    <w:rsid w:val="00DF5442"/>
    <w:rsid w:val="00DF5497"/>
    <w:rsid w:val="00DF5B9F"/>
    <w:rsid w:val="00DF6B9E"/>
    <w:rsid w:val="00DF6EA5"/>
    <w:rsid w:val="00DF7634"/>
    <w:rsid w:val="00E00F62"/>
    <w:rsid w:val="00E0141C"/>
    <w:rsid w:val="00E015A6"/>
    <w:rsid w:val="00E0170F"/>
    <w:rsid w:val="00E01C07"/>
    <w:rsid w:val="00E01D1C"/>
    <w:rsid w:val="00E04387"/>
    <w:rsid w:val="00E04F8E"/>
    <w:rsid w:val="00E054E2"/>
    <w:rsid w:val="00E05A01"/>
    <w:rsid w:val="00E061E5"/>
    <w:rsid w:val="00E070EC"/>
    <w:rsid w:val="00E10BCF"/>
    <w:rsid w:val="00E11BBB"/>
    <w:rsid w:val="00E1203F"/>
    <w:rsid w:val="00E128FF"/>
    <w:rsid w:val="00E136D3"/>
    <w:rsid w:val="00E136EA"/>
    <w:rsid w:val="00E13A9E"/>
    <w:rsid w:val="00E15176"/>
    <w:rsid w:val="00E154A7"/>
    <w:rsid w:val="00E16142"/>
    <w:rsid w:val="00E16695"/>
    <w:rsid w:val="00E178EB"/>
    <w:rsid w:val="00E17A83"/>
    <w:rsid w:val="00E17D73"/>
    <w:rsid w:val="00E203C0"/>
    <w:rsid w:val="00E2047D"/>
    <w:rsid w:val="00E2089C"/>
    <w:rsid w:val="00E210D2"/>
    <w:rsid w:val="00E21325"/>
    <w:rsid w:val="00E21BB7"/>
    <w:rsid w:val="00E22A1B"/>
    <w:rsid w:val="00E2364E"/>
    <w:rsid w:val="00E23FE9"/>
    <w:rsid w:val="00E2496F"/>
    <w:rsid w:val="00E24B78"/>
    <w:rsid w:val="00E24F74"/>
    <w:rsid w:val="00E256DF"/>
    <w:rsid w:val="00E258BE"/>
    <w:rsid w:val="00E26A81"/>
    <w:rsid w:val="00E27380"/>
    <w:rsid w:val="00E304FF"/>
    <w:rsid w:val="00E30F64"/>
    <w:rsid w:val="00E3100F"/>
    <w:rsid w:val="00E314C8"/>
    <w:rsid w:val="00E31808"/>
    <w:rsid w:val="00E327D5"/>
    <w:rsid w:val="00E32E5B"/>
    <w:rsid w:val="00E32FF2"/>
    <w:rsid w:val="00E33A38"/>
    <w:rsid w:val="00E33B8F"/>
    <w:rsid w:val="00E3411B"/>
    <w:rsid w:val="00E350FE"/>
    <w:rsid w:val="00E351A4"/>
    <w:rsid w:val="00E36198"/>
    <w:rsid w:val="00E36309"/>
    <w:rsid w:val="00E365C0"/>
    <w:rsid w:val="00E37054"/>
    <w:rsid w:val="00E41257"/>
    <w:rsid w:val="00E4178E"/>
    <w:rsid w:val="00E41F16"/>
    <w:rsid w:val="00E42423"/>
    <w:rsid w:val="00E44061"/>
    <w:rsid w:val="00E4479A"/>
    <w:rsid w:val="00E44FB5"/>
    <w:rsid w:val="00E45029"/>
    <w:rsid w:val="00E4598A"/>
    <w:rsid w:val="00E464E3"/>
    <w:rsid w:val="00E4672B"/>
    <w:rsid w:val="00E4702F"/>
    <w:rsid w:val="00E4745D"/>
    <w:rsid w:val="00E47871"/>
    <w:rsid w:val="00E47F75"/>
    <w:rsid w:val="00E5006D"/>
    <w:rsid w:val="00E50708"/>
    <w:rsid w:val="00E5120E"/>
    <w:rsid w:val="00E521E2"/>
    <w:rsid w:val="00E52210"/>
    <w:rsid w:val="00E5223A"/>
    <w:rsid w:val="00E52EF0"/>
    <w:rsid w:val="00E5389A"/>
    <w:rsid w:val="00E53EE3"/>
    <w:rsid w:val="00E543FC"/>
    <w:rsid w:val="00E548D7"/>
    <w:rsid w:val="00E5631D"/>
    <w:rsid w:val="00E568CE"/>
    <w:rsid w:val="00E57304"/>
    <w:rsid w:val="00E578A6"/>
    <w:rsid w:val="00E602BF"/>
    <w:rsid w:val="00E60A9D"/>
    <w:rsid w:val="00E620E2"/>
    <w:rsid w:val="00E622E5"/>
    <w:rsid w:val="00E62DEE"/>
    <w:rsid w:val="00E63594"/>
    <w:rsid w:val="00E63A19"/>
    <w:rsid w:val="00E648D8"/>
    <w:rsid w:val="00E64CFC"/>
    <w:rsid w:val="00E6502C"/>
    <w:rsid w:val="00E65B27"/>
    <w:rsid w:val="00E667C6"/>
    <w:rsid w:val="00E670F8"/>
    <w:rsid w:val="00E67FD6"/>
    <w:rsid w:val="00E70DA8"/>
    <w:rsid w:val="00E71631"/>
    <w:rsid w:val="00E71DEE"/>
    <w:rsid w:val="00E72017"/>
    <w:rsid w:val="00E7220B"/>
    <w:rsid w:val="00E72DCB"/>
    <w:rsid w:val="00E72F8C"/>
    <w:rsid w:val="00E73094"/>
    <w:rsid w:val="00E73609"/>
    <w:rsid w:val="00E73E5A"/>
    <w:rsid w:val="00E73EF6"/>
    <w:rsid w:val="00E74427"/>
    <w:rsid w:val="00E747FB"/>
    <w:rsid w:val="00E75363"/>
    <w:rsid w:val="00E75517"/>
    <w:rsid w:val="00E76E25"/>
    <w:rsid w:val="00E7707E"/>
    <w:rsid w:val="00E77C67"/>
    <w:rsid w:val="00E80424"/>
    <w:rsid w:val="00E80DDF"/>
    <w:rsid w:val="00E80DF8"/>
    <w:rsid w:val="00E811DA"/>
    <w:rsid w:val="00E81BD8"/>
    <w:rsid w:val="00E82194"/>
    <w:rsid w:val="00E828C5"/>
    <w:rsid w:val="00E82917"/>
    <w:rsid w:val="00E82A57"/>
    <w:rsid w:val="00E82E4A"/>
    <w:rsid w:val="00E82F62"/>
    <w:rsid w:val="00E840FC"/>
    <w:rsid w:val="00E849FC"/>
    <w:rsid w:val="00E872D3"/>
    <w:rsid w:val="00E87E3F"/>
    <w:rsid w:val="00E917E6"/>
    <w:rsid w:val="00E925F6"/>
    <w:rsid w:val="00E92A92"/>
    <w:rsid w:val="00E949E7"/>
    <w:rsid w:val="00E94BFD"/>
    <w:rsid w:val="00E95F84"/>
    <w:rsid w:val="00E9618F"/>
    <w:rsid w:val="00E96BD3"/>
    <w:rsid w:val="00E96DC1"/>
    <w:rsid w:val="00E96F83"/>
    <w:rsid w:val="00E978B0"/>
    <w:rsid w:val="00EA04C0"/>
    <w:rsid w:val="00EA0592"/>
    <w:rsid w:val="00EA061A"/>
    <w:rsid w:val="00EA2429"/>
    <w:rsid w:val="00EA2802"/>
    <w:rsid w:val="00EA29AA"/>
    <w:rsid w:val="00EA2B6E"/>
    <w:rsid w:val="00EA3560"/>
    <w:rsid w:val="00EA372C"/>
    <w:rsid w:val="00EA3D32"/>
    <w:rsid w:val="00EA3E9A"/>
    <w:rsid w:val="00EA45DF"/>
    <w:rsid w:val="00EA5083"/>
    <w:rsid w:val="00EA52F4"/>
    <w:rsid w:val="00EA5455"/>
    <w:rsid w:val="00EA6A84"/>
    <w:rsid w:val="00EA6F4B"/>
    <w:rsid w:val="00EA7120"/>
    <w:rsid w:val="00EA76B5"/>
    <w:rsid w:val="00EB0164"/>
    <w:rsid w:val="00EB1074"/>
    <w:rsid w:val="00EB14A9"/>
    <w:rsid w:val="00EB1C0B"/>
    <w:rsid w:val="00EB1DBE"/>
    <w:rsid w:val="00EB2EAB"/>
    <w:rsid w:val="00EB3165"/>
    <w:rsid w:val="00EB3317"/>
    <w:rsid w:val="00EB3337"/>
    <w:rsid w:val="00EB3A97"/>
    <w:rsid w:val="00EB415A"/>
    <w:rsid w:val="00EB468F"/>
    <w:rsid w:val="00EB536B"/>
    <w:rsid w:val="00EB5B05"/>
    <w:rsid w:val="00EB5FED"/>
    <w:rsid w:val="00EB67F8"/>
    <w:rsid w:val="00EB71FB"/>
    <w:rsid w:val="00EB74CD"/>
    <w:rsid w:val="00EB7E83"/>
    <w:rsid w:val="00EC02E4"/>
    <w:rsid w:val="00EC0519"/>
    <w:rsid w:val="00EC1CE0"/>
    <w:rsid w:val="00EC29E6"/>
    <w:rsid w:val="00EC3D9B"/>
    <w:rsid w:val="00EC3F87"/>
    <w:rsid w:val="00EC4E5E"/>
    <w:rsid w:val="00EC52A8"/>
    <w:rsid w:val="00EC5CB1"/>
    <w:rsid w:val="00EC661A"/>
    <w:rsid w:val="00EC6C4F"/>
    <w:rsid w:val="00EC6EE5"/>
    <w:rsid w:val="00ED00DD"/>
    <w:rsid w:val="00ED11FD"/>
    <w:rsid w:val="00ED3A1A"/>
    <w:rsid w:val="00ED3E47"/>
    <w:rsid w:val="00ED40B9"/>
    <w:rsid w:val="00ED4131"/>
    <w:rsid w:val="00ED5310"/>
    <w:rsid w:val="00ED5FE8"/>
    <w:rsid w:val="00ED707A"/>
    <w:rsid w:val="00ED71AC"/>
    <w:rsid w:val="00EE078A"/>
    <w:rsid w:val="00EE0896"/>
    <w:rsid w:val="00EE1B7E"/>
    <w:rsid w:val="00EE1D07"/>
    <w:rsid w:val="00EE2975"/>
    <w:rsid w:val="00EE2AA7"/>
    <w:rsid w:val="00EE2E59"/>
    <w:rsid w:val="00EE3505"/>
    <w:rsid w:val="00EE47C1"/>
    <w:rsid w:val="00EE5485"/>
    <w:rsid w:val="00EE559C"/>
    <w:rsid w:val="00EE5EA4"/>
    <w:rsid w:val="00EE715B"/>
    <w:rsid w:val="00EE7B01"/>
    <w:rsid w:val="00EF060D"/>
    <w:rsid w:val="00EF0717"/>
    <w:rsid w:val="00EF120C"/>
    <w:rsid w:val="00EF131B"/>
    <w:rsid w:val="00EF1975"/>
    <w:rsid w:val="00EF1EEC"/>
    <w:rsid w:val="00EF20B0"/>
    <w:rsid w:val="00EF20B6"/>
    <w:rsid w:val="00EF2169"/>
    <w:rsid w:val="00EF2556"/>
    <w:rsid w:val="00EF2664"/>
    <w:rsid w:val="00EF2C79"/>
    <w:rsid w:val="00EF3493"/>
    <w:rsid w:val="00EF380C"/>
    <w:rsid w:val="00EF4148"/>
    <w:rsid w:val="00EF47C4"/>
    <w:rsid w:val="00EF4A5A"/>
    <w:rsid w:val="00EF4B97"/>
    <w:rsid w:val="00EF4F62"/>
    <w:rsid w:val="00EF5569"/>
    <w:rsid w:val="00EF58A5"/>
    <w:rsid w:val="00EF5C1D"/>
    <w:rsid w:val="00EF616B"/>
    <w:rsid w:val="00F000D5"/>
    <w:rsid w:val="00F01AA2"/>
    <w:rsid w:val="00F01ED0"/>
    <w:rsid w:val="00F01FC6"/>
    <w:rsid w:val="00F02268"/>
    <w:rsid w:val="00F05B91"/>
    <w:rsid w:val="00F0619E"/>
    <w:rsid w:val="00F0626A"/>
    <w:rsid w:val="00F066F4"/>
    <w:rsid w:val="00F06850"/>
    <w:rsid w:val="00F109AA"/>
    <w:rsid w:val="00F12423"/>
    <w:rsid w:val="00F129E7"/>
    <w:rsid w:val="00F12E15"/>
    <w:rsid w:val="00F13BD3"/>
    <w:rsid w:val="00F13EC9"/>
    <w:rsid w:val="00F157F7"/>
    <w:rsid w:val="00F15B0F"/>
    <w:rsid w:val="00F200FA"/>
    <w:rsid w:val="00F20BF7"/>
    <w:rsid w:val="00F2252C"/>
    <w:rsid w:val="00F2320B"/>
    <w:rsid w:val="00F23D50"/>
    <w:rsid w:val="00F24141"/>
    <w:rsid w:val="00F2513D"/>
    <w:rsid w:val="00F254C9"/>
    <w:rsid w:val="00F25DD7"/>
    <w:rsid w:val="00F25FCA"/>
    <w:rsid w:val="00F26E72"/>
    <w:rsid w:val="00F30AC8"/>
    <w:rsid w:val="00F32707"/>
    <w:rsid w:val="00F3270A"/>
    <w:rsid w:val="00F32B76"/>
    <w:rsid w:val="00F3365C"/>
    <w:rsid w:val="00F33987"/>
    <w:rsid w:val="00F3426B"/>
    <w:rsid w:val="00F34EE7"/>
    <w:rsid w:val="00F35680"/>
    <w:rsid w:val="00F35D77"/>
    <w:rsid w:val="00F3664C"/>
    <w:rsid w:val="00F36781"/>
    <w:rsid w:val="00F36893"/>
    <w:rsid w:val="00F36D80"/>
    <w:rsid w:val="00F377AD"/>
    <w:rsid w:val="00F37FE1"/>
    <w:rsid w:val="00F406EC"/>
    <w:rsid w:val="00F40E49"/>
    <w:rsid w:val="00F40F32"/>
    <w:rsid w:val="00F43804"/>
    <w:rsid w:val="00F439B2"/>
    <w:rsid w:val="00F43AE5"/>
    <w:rsid w:val="00F44F71"/>
    <w:rsid w:val="00F45F61"/>
    <w:rsid w:val="00F47E10"/>
    <w:rsid w:val="00F50A9D"/>
    <w:rsid w:val="00F510C9"/>
    <w:rsid w:val="00F5162E"/>
    <w:rsid w:val="00F51736"/>
    <w:rsid w:val="00F51BAB"/>
    <w:rsid w:val="00F5268D"/>
    <w:rsid w:val="00F52A19"/>
    <w:rsid w:val="00F52A8C"/>
    <w:rsid w:val="00F55339"/>
    <w:rsid w:val="00F559E3"/>
    <w:rsid w:val="00F566CC"/>
    <w:rsid w:val="00F572C1"/>
    <w:rsid w:val="00F573EB"/>
    <w:rsid w:val="00F5787E"/>
    <w:rsid w:val="00F60156"/>
    <w:rsid w:val="00F601C8"/>
    <w:rsid w:val="00F602A3"/>
    <w:rsid w:val="00F61B37"/>
    <w:rsid w:val="00F61CE8"/>
    <w:rsid w:val="00F62531"/>
    <w:rsid w:val="00F625E2"/>
    <w:rsid w:val="00F63578"/>
    <w:rsid w:val="00F64204"/>
    <w:rsid w:val="00F645EF"/>
    <w:rsid w:val="00F647F4"/>
    <w:rsid w:val="00F65C6E"/>
    <w:rsid w:val="00F65C97"/>
    <w:rsid w:val="00F65D7C"/>
    <w:rsid w:val="00F65FCD"/>
    <w:rsid w:val="00F66574"/>
    <w:rsid w:val="00F670BF"/>
    <w:rsid w:val="00F672B4"/>
    <w:rsid w:val="00F67787"/>
    <w:rsid w:val="00F677B8"/>
    <w:rsid w:val="00F71237"/>
    <w:rsid w:val="00F71A08"/>
    <w:rsid w:val="00F726C5"/>
    <w:rsid w:val="00F72E67"/>
    <w:rsid w:val="00F73222"/>
    <w:rsid w:val="00F74D1B"/>
    <w:rsid w:val="00F75067"/>
    <w:rsid w:val="00F76664"/>
    <w:rsid w:val="00F768BC"/>
    <w:rsid w:val="00F76C29"/>
    <w:rsid w:val="00F76CB4"/>
    <w:rsid w:val="00F8031A"/>
    <w:rsid w:val="00F80E7F"/>
    <w:rsid w:val="00F83A64"/>
    <w:rsid w:val="00F84B10"/>
    <w:rsid w:val="00F85536"/>
    <w:rsid w:val="00F85727"/>
    <w:rsid w:val="00F85F9E"/>
    <w:rsid w:val="00F861B3"/>
    <w:rsid w:val="00F861EB"/>
    <w:rsid w:val="00F87F05"/>
    <w:rsid w:val="00F90204"/>
    <w:rsid w:val="00F905CA"/>
    <w:rsid w:val="00F90623"/>
    <w:rsid w:val="00F90A29"/>
    <w:rsid w:val="00F91CFA"/>
    <w:rsid w:val="00F9204B"/>
    <w:rsid w:val="00F9212C"/>
    <w:rsid w:val="00F9251D"/>
    <w:rsid w:val="00F92D4A"/>
    <w:rsid w:val="00F932DC"/>
    <w:rsid w:val="00F9343F"/>
    <w:rsid w:val="00F93B8A"/>
    <w:rsid w:val="00F93FB9"/>
    <w:rsid w:val="00F9417A"/>
    <w:rsid w:val="00F94996"/>
    <w:rsid w:val="00F94C42"/>
    <w:rsid w:val="00F94C97"/>
    <w:rsid w:val="00F95152"/>
    <w:rsid w:val="00F966DF"/>
    <w:rsid w:val="00F969CA"/>
    <w:rsid w:val="00F97805"/>
    <w:rsid w:val="00F97982"/>
    <w:rsid w:val="00FA025C"/>
    <w:rsid w:val="00FA0FE2"/>
    <w:rsid w:val="00FA20AE"/>
    <w:rsid w:val="00FA255F"/>
    <w:rsid w:val="00FA2ABA"/>
    <w:rsid w:val="00FA2BE9"/>
    <w:rsid w:val="00FA2E01"/>
    <w:rsid w:val="00FA380B"/>
    <w:rsid w:val="00FA3A20"/>
    <w:rsid w:val="00FA3BC3"/>
    <w:rsid w:val="00FA4ADF"/>
    <w:rsid w:val="00FA5A57"/>
    <w:rsid w:val="00FA5D0F"/>
    <w:rsid w:val="00FA5F3E"/>
    <w:rsid w:val="00FA6AA6"/>
    <w:rsid w:val="00FA75EB"/>
    <w:rsid w:val="00FA76D0"/>
    <w:rsid w:val="00FA7936"/>
    <w:rsid w:val="00FA7CBF"/>
    <w:rsid w:val="00FB0415"/>
    <w:rsid w:val="00FB04AD"/>
    <w:rsid w:val="00FB061F"/>
    <w:rsid w:val="00FB06F1"/>
    <w:rsid w:val="00FB091A"/>
    <w:rsid w:val="00FB1E34"/>
    <w:rsid w:val="00FB1F26"/>
    <w:rsid w:val="00FB20F8"/>
    <w:rsid w:val="00FB2480"/>
    <w:rsid w:val="00FB2511"/>
    <w:rsid w:val="00FB3A73"/>
    <w:rsid w:val="00FB4924"/>
    <w:rsid w:val="00FB4BB3"/>
    <w:rsid w:val="00FB4E31"/>
    <w:rsid w:val="00FB5995"/>
    <w:rsid w:val="00FB5F99"/>
    <w:rsid w:val="00FB7472"/>
    <w:rsid w:val="00FB75C2"/>
    <w:rsid w:val="00FB7D43"/>
    <w:rsid w:val="00FB7FBF"/>
    <w:rsid w:val="00FC0634"/>
    <w:rsid w:val="00FC100A"/>
    <w:rsid w:val="00FC24D2"/>
    <w:rsid w:val="00FC4E36"/>
    <w:rsid w:val="00FC77E9"/>
    <w:rsid w:val="00FD0241"/>
    <w:rsid w:val="00FD0DBF"/>
    <w:rsid w:val="00FD122D"/>
    <w:rsid w:val="00FD1399"/>
    <w:rsid w:val="00FD30FC"/>
    <w:rsid w:val="00FD3C42"/>
    <w:rsid w:val="00FD40B3"/>
    <w:rsid w:val="00FD4134"/>
    <w:rsid w:val="00FD4352"/>
    <w:rsid w:val="00FD57F5"/>
    <w:rsid w:val="00FD5F27"/>
    <w:rsid w:val="00FD63B8"/>
    <w:rsid w:val="00FD6428"/>
    <w:rsid w:val="00FD65B6"/>
    <w:rsid w:val="00FD6DE1"/>
    <w:rsid w:val="00FD76B3"/>
    <w:rsid w:val="00FE0715"/>
    <w:rsid w:val="00FE1652"/>
    <w:rsid w:val="00FE266C"/>
    <w:rsid w:val="00FE2B80"/>
    <w:rsid w:val="00FE3E7D"/>
    <w:rsid w:val="00FE42BC"/>
    <w:rsid w:val="00FE4E19"/>
    <w:rsid w:val="00FE561D"/>
    <w:rsid w:val="00FE6623"/>
    <w:rsid w:val="00FE7126"/>
    <w:rsid w:val="00FF0D2D"/>
    <w:rsid w:val="00FF0F6D"/>
    <w:rsid w:val="00FF2B52"/>
    <w:rsid w:val="00FF461F"/>
    <w:rsid w:val="00FF4B79"/>
    <w:rsid w:val="00FF5E49"/>
    <w:rsid w:val="00FF6279"/>
    <w:rsid w:val="00FF682D"/>
    <w:rsid w:val="00FF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740BDF5-E842-475F-AB9D-AEE541DE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41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emensHeading2">
    <w:name w:val="Siemens Heading 2"/>
    <w:basedOn w:val="Normal"/>
    <w:rsid w:val="00910E50"/>
    <w:pPr>
      <w:spacing w:before="240" w:after="240"/>
    </w:pPr>
    <w:rPr>
      <w:rFonts w:ascii="Tahoma" w:hAnsi="Tahoma"/>
      <w:smallCaps/>
      <w:sz w:val="28"/>
      <w:szCs w:val="20"/>
    </w:rPr>
  </w:style>
  <w:style w:type="paragraph" w:customStyle="1" w:styleId="SiemensHeading1A">
    <w:name w:val="Siemens Heading 1A"/>
    <w:basedOn w:val="Normal"/>
    <w:rsid w:val="00910E50"/>
    <w:pPr>
      <w:spacing w:before="240" w:after="240"/>
      <w:jc w:val="center"/>
    </w:pPr>
    <w:rPr>
      <w:rFonts w:ascii="Tahoma" w:hAnsi="Tahoma"/>
      <w:smallCaps/>
      <w:sz w:val="28"/>
      <w:szCs w:val="20"/>
    </w:rPr>
  </w:style>
  <w:style w:type="paragraph" w:styleId="Header">
    <w:name w:val="header"/>
    <w:basedOn w:val="Normal"/>
    <w:rsid w:val="00A67D7D"/>
    <w:pPr>
      <w:tabs>
        <w:tab w:val="center" w:pos="4320"/>
        <w:tab w:val="right" w:pos="8640"/>
      </w:tabs>
    </w:pPr>
  </w:style>
  <w:style w:type="paragraph" w:styleId="Footer">
    <w:name w:val="footer"/>
    <w:basedOn w:val="Normal"/>
    <w:rsid w:val="00A67D7D"/>
    <w:pPr>
      <w:tabs>
        <w:tab w:val="center" w:pos="4320"/>
        <w:tab w:val="right" w:pos="8640"/>
      </w:tabs>
    </w:pPr>
  </w:style>
  <w:style w:type="character" w:styleId="PageNumber">
    <w:name w:val="page number"/>
    <w:basedOn w:val="DefaultParagraphFont"/>
    <w:rsid w:val="00A67D7D"/>
  </w:style>
  <w:style w:type="paragraph" w:styleId="NormalWeb">
    <w:name w:val="Normal (Web)"/>
    <w:basedOn w:val="Normal"/>
    <w:rsid w:val="00B01772"/>
    <w:pPr>
      <w:spacing w:before="100" w:beforeAutospacing="1" w:after="100" w:afterAutospacing="1"/>
    </w:pPr>
  </w:style>
  <w:style w:type="table" w:customStyle="1" w:styleId="Rows">
    <w:name w:val="Rows"/>
    <w:basedOn w:val="TableNormal"/>
    <w:rsid w:val="00B4718C"/>
    <w:tblPr>
      <w:tblBorders>
        <w:insideH w:val="single" w:sz="4" w:space="0" w:color="auto"/>
        <w:insideV w:val="single" w:sz="4" w:space="0" w:color="auto"/>
      </w:tblBorders>
    </w:tblPr>
  </w:style>
  <w:style w:type="table" w:customStyle="1" w:styleId="Rowsonly">
    <w:name w:val="Rows only"/>
    <w:basedOn w:val="TableNormal"/>
    <w:rsid w:val="00B4718C"/>
    <w:tblPr>
      <w:tblBorders>
        <w:insideH w:val="single" w:sz="4" w:space="0" w:color="auto"/>
      </w:tblBorders>
    </w:tblPr>
  </w:style>
  <w:style w:type="paragraph" w:customStyle="1" w:styleId="western">
    <w:name w:val="western"/>
    <w:basedOn w:val="Normal"/>
    <w:rsid w:val="00867439"/>
    <w:pPr>
      <w:spacing w:before="100" w:beforeAutospacing="1" w:after="100" w:afterAutospacing="1"/>
    </w:pPr>
  </w:style>
  <w:style w:type="paragraph" w:styleId="ListParagraph">
    <w:name w:val="List Paragraph"/>
    <w:basedOn w:val="Normal"/>
    <w:uiPriority w:val="34"/>
    <w:qFormat/>
    <w:rsid w:val="00ED40B9"/>
    <w:pPr>
      <w:widowControl w:val="0"/>
      <w:autoSpaceDE w:val="0"/>
      <w:autoSpaceDN w:val="0"/>
      <w:adjustRightInd w:val="0"/>
      <w:ind w:left="720"/>
      <w:contextualSpacing/>
    </w:pPr>
  </w:style>
  <w:style w:type="table" w:styleId="TableGrid">
    <w:name w:val="Table Grid"/>
    <w:basedOn w:val="TableNormal"/>
    <w:uiPriority w:val="59"/>
    <w:rsid w:val="006304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6304B9"/>
    <w:rPr>
      <w:rFonts w:ascii="Tahoma" w:hAnsi="Tahoma" w:cs="Tahoma"/>
      <w:sz w:val="16"/>
      <w:szCs w:val="16"/>
    </w:rPr>
  </w:style>
  <w:style w:type="character" w:customStyle="1" w:styleId="BalloonTextChar">
    <w:name w:val="Balloon Text Char"/>
    <w:basedOn w:val="DefaultParagraphFont"/>
    <w:link w:val="BalloonText"/>
    <w:rsid w:val="006304B9"/>
    <w:rPr>
      <w:rFonts w:ascii="Tahoma" w:hAnsi="Tahoma" w:cs="Tahoma"/>
      <w:sz w:val="16"/>
      <w:szCs w:val="16"/>
    </w:rPr>
  </w:style>
  <w:style w:type="paragraph" w:styleId="DocumentMap">
    <w:name w:val="Document Map"/>
    <w:basedOn w:val="Normal"/>
    <w:link w:val="DocumentMapChar"/>
    <w:rsid w:val="0017071E"/>
    <w:rPr>
      <w:rFonts w:ascii="Lucida Grande" w:hAnsi="Lucida Grande"/>
    </w:rPr>
  </w:style>
  <w:style w:type="character" w:customStyle="1" w:styleId="DocumentMapChar">
    <w:name w:val="Document Map Char"/>
    <w:basedOn w:val="DefaultParagraphFont"/>
    <w:link w:val="DocumentMap"/>
    <w:rsid w:val="0017071E"/>
    <w:rPr>
      <w:rFonts w:ascii="Lucida Grande" w:hAnsi="Lucida Grande"/>
      <w:sz w:val="24"/>
      <w:szCs w:val="24"/>
    </w:rPr>
  </w:style>
  <w:style w:type="character" w:styleId="CommentReference">
    <w:name w:val="annotation reference"/>
    <w:basedOn w:val="DefaultParagraphFont"/>
    <w:rsid w:val="0017071E"/>
    <w:rPr>
      <w:sz w:val="18"/>
      <w:szCs w:val="18"/>
    </w:rPr>
  </w:style>
  <w:style w:type="paragraph" w:styleId="CommentText">
    <w:name w:val="annotation text"/>
    <w:basedOn w:val="Normal"/>
    <w:link w:val="CommentTextChar"/>
    <w:rsid w:val="0017071E"/>
  </w:style>
  <w:style w:type="character" w:customStyle="1" w:styleId="CommentTextChar">
    <w:name w:val="Comment Text Char"/>
    <w:basedOn w:val="DefaultParagraphFont"/>
    <w:link w:val="CommentText"/>
    <w:rsid w:val="0017071E"/>
    <w:rPr>
      <w:sz w:val="24"/>
      <w:szCs w:val="24"/>
    </w:rPr>
  </w:style>
  <w:style w:type="paragraph" w:styleId="CommentSubject">
    <w:name w:val="annotation subject"/>
    <w:basedOn w:val="CommentText"/>
    <w:next w:val="CommentText"/>
    <w:link w:val="CommentSubjectChar"/>
    <w:rsid w:val="0017071E"/>
    <w:rPr>
      <w:b/>
      <w:bCs/>
      <w:sz w:val="20"/>
      <w:szCs w:val="20"/>
    </w:rPr>
  </w:style>
  <w:style w:type="character" w:customStyle="1" w:styleId="CommentSubjectChar">
    <w:name w:val="Comment Subject Char"/>
    <w:basedOn w:val="CommentTextChar"/>
    <w:link w:val="CommentSubject"/>
    <w:rsid w:val="0017071E"/>
    <w:rPr>
      <w:b/>
      <w:bCs/>
      <w:sz w:val="24"/>
      <w:szCs w:val="24"/>
    </w:rPr>
  </w:style>
  <w:style w:type="paragraph" w:styleId="NoSpacing">
    <w:name w:val="No Spacing"/>
    <w:uiPriority w:val="1"/>
    <w:qFormat/>
    <w:rsid w:val="00E872D3"/>
    <w:rPr>
      <w:rFonts w:asciiTheme="minorHAnsi" w:eastAsiaTheme="minorHAnsi" w:hAnsiTheme="minorHAnsi" w:cstheme="minorBidi"/>
      <w:sz w:val="22"/>
      <w:szCs w:val="22"/>
    </w:rPr>
  </w:style>
  <w:style w:type="character" w:styleId="Emphasis">
    <w:name w:val="Emphasis"/>
    <w:basedOn w:val="DefaultParagraphFont"/>
    <w:qFormat/>
    <w:rsid w:val="00DB26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18082">
      <w:bodyDiv w:val="1"/>
      <w:marLeft w:val="0"/>
      <w:marRight w:val="0"/>
      <w:marTop w:val="0"/>
      <w:marBottom w:val="0"/>
      <w:divBdr>
        <w:top w:val="none" w:sz="0" w:space="0" w:color="auto"/>
        <w:left w:val="none" w:sz="0" w:space="0" w:color="auto"/>
        <w:bottom w:val="none" w:sz="0" w:space="0" w:color="auto"/>
        <w:right w:val="none" w:sz="0" w:space="0" w:color="auto"/>
      </w:divBdr>
      <w:divsChild>
        <w:div w:id="943728303">
          <w:marLeft w:val="0"/>
          <w:marRight w:val="0"/>
          <w:marTop w:val="0"/>
          <w:marBottom w:val="0"/>
          <w:divBdr>
            <w:top w:val="none" w:sz="0" w:space="0" w:color="auto"/>
            <w:left w:val="none" w:sz="0" w:space="0" w:color="auto"/>
            <w:bottom w:val="none" w:sz="0" w:space="0" w:color="auto"/>
            <w:right w:val="none" w:sz="0" w:space="0" w:color="auto"/>
          </w:divBdr>
        </w:div>
        <w:div w:id="1143159153">
          <w:marLeft w:val="417"/>
          <w:marRight w:val="0"/>
          <w:marTop w:val="0"/>
          <w:marBottom w:val="0"/>
          <w:divBdr>
            <w:top w:val="none" w:sz="0" w:space="0" w:color="auto"/>
            <w:left w:val="none" w:sz="0" w:space="0" w:color="auto"/>
            <w:bottom w:val="none" w:sz="0" w:space="0" w:color="auto"/>
            <w:right w:val="none" w:sz="0" w:space="0" w:color="auto"/>
          </w:divBdr>
        </w:div>
      </w:divsChild>
    </w:div>
    <w:div w:id="361978502">
      <w:bodyDiv w:val="1"/>
      <w:marLeft w:val="0"/>
      <w:marRight w:val="0"/>
      <w:marTop w:val="0"/>
      <w:marBottom w:val="0"/>
      <w:divBdr>
        <w:top w:val="none" w:sz="0" w:space="0" w:color="auto"/>
        <w:left w:val="none" w:sz="0" w:space="0" w:color="auto"/>
        <w:bottom w:val="none" w:sz="0" w:space="0" w:color="auto"/>
        <w:right w:val="none" w:sz="0" w:space="0" w:color="auto"/>
      </w:divBdr>
    </w:div>
    <w:div w:id="475876348">
      <w:bodyDiv w:val="1"/>
      <w:marLeft w:val="0"/>
      <w:marRight w:val="0"/>
      <w:marTop w:val="0"/>
      <w:marBottom w:val="0"/>
      <w:divBdr>
        <w:top w:val="none" w:sz="0" w:space="0" w:color="auto"/>
        <w:left w:val="none" w:sz="0" w:space="0" w:color="auto"/>
        <w:bottom w:val="none" w:sz="0" w:space="0" w:color="auto"/>
        <w:right w:val="none" w:sz="0" w:space="0" w:color="auto"/>
      </w:divBdr>
    </w:div>
    <w:div w:id="786389643">
      <w:bodyDiv w:val="1"/>
      <w:marLeft w:val="0"/>
      <w:marRight w:val="0"/>
      <w:marTop w:val="0"/>
      <w:marBottom w:val="0"/>
      <w:divBdr>
        <w:top w:val="none" w:sz="0" w:space="0" w:color="auto"/>
        <w:left w:val="none" w:sz="0" w:space="0" w:color="auto"/>
        <w:bottom w:val="none" w:sz="0" w:space="0" w:color="auto"/>
        <w:right w:val="none" w:sz="0" w:space="0" w:color="auto"/>
      </w:divBdr>
    </w:div>
    <w:div w:id="1327132229">
      <w:bodyDiv w:val="1"/>
      <w:marLeft w:val="0"/>
      <w:marRight w:val="0"/>
      <w:marTop w:val="0"/>
      <w:marBottom w:val="0"/>
      <w:divBdr>
        <w:top w:val="none" w:sz="0" w:space="0" w:color="auto"/>
        <w:left w:val="none" w:sz="0" w:space="0" w:color="auto"/>
        <w:bottom w:val="none" w:sz="0" w:space="0" w:color="auto"/>
        <w:right w:val="none" w:sz="0" w:space="0" w:color="auto"/>
      </w:divBdr>
      <w:divsChild>
        <w:div w:id="723986726">
          <w:marLeft w:val="0"/>
          <w:marRight w:val="0"/>
          <w:marTop w:val="0"/>
          <w:marBottom w:val="245"/>
          <w:divBdr>
            <w:top w:val="none" w:sz="0" w:space="0" w:color="auto"/>
            <w:left w:val="none" w:sz="0" w:space="0" w:color="auto"/>
            <w:bottom w:val="none" w:sz="0" w:space="0" w:color="auto"/>
            <w:right w:val="none" w:sz="0" w:space="0" w:color="auto"/>
          </w:divBdr>
        </w:div>
      </w:divsChild>
    </w:div>
    <w:div w:id="165926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CALS</dc:creator>
  <cp:lastModifiedBy>ALEXA LAMM</cp:lastModifiedBy>
  <cp:revision>2</cp:revision>
  <cp:lastPrinted>2008-12-11T14:11:00Z</cp:lastPrinted>
  <dcterms:created xsi:type="dcterms:W3CDTF">2019-05-23T13:04:00Z</dcterms:created>
  <dcterms:modified xsi:type="dcterms:W3CDTF">2019-05-23T13:04:00Z</dcterms:modified>
</cp:coreProperties>
</file>